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355"/>
        <w:bidiVisual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9"/>
        <w:gridCol w:w="6804"/>
        <w:gridCol w:w="1701"/>
      </w:tblGrid>
      <w:tr w:rsidR="008A3BA4" w:rsidRPr="00D70393" w14:paraId="7752A45E" w14:textId="77777777" w:rsidTr="00616398">
        <w:tc>
          <w:tcPr>
            <w:tcW w:w="1419" w:type="dxa"/>
            <w:vAlign w:val="center"/>
          </w:tcPr>
          <w:p w14:paraId="311636C0" w14:textId="77777777" w:rsidR="008A3BA4" w:rsidRPr="00D70393" w:rsidRDefault="004D53C5" w:rsidP="00616398">
            <w:pPr>
              <w:bidi/>
              <w:jc w:val="center"/>
              <w:rPr>
                <w:rtl/>
                <w:lang w:bidi="ar-LB"/>
              </w:rPr>
            </w:pPr>
            <w:r w:rsidRPr="006873A7">
              <w:rPr>
                <w:noProof/>
                <w:rtl/>
                <w:lang w:eastAsia="en-US"/>
              </w:rPr>
              <w:drawing>
                <wp:inline distT="0" distB="0" distL="0" distR="0" wp14:anchorId="51094680" wp14:editId="6BE283D3">
                  <wp:extent cx="523875" cy="462841"/>
                  <wp:effectExtent l="19050" t="0" r="9525" b="0"/>
                  <wp:docPr id="8" name="Picture 1" descr="U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918" cy="464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615">
              <w:rPr>
                <w:rFonts w:hint="cs"/>
                <w:b/>
                <w:bCs/>
                <w:rtl/>
                <w:lang w:bidi="ar-LB"/>
              </w:rPr>
              <w:t>الإسكوا</w:t>
            </w:r>
          </w:p>
        </w:tc>
        <w:tc>
          <w:tcPr>
            <w:tcW w:w="6804" w:type="dxa"/>
            <w:vAlign w:val="center"/>
          </w:tcPr>
          <w:p w14:paraId="3C3F284F" w14:textId="77777777" w:rsidR="00616398" w:rsidRDefault="00616398" w:rsidP="00616398">
            <w:pPr>
              <w:ind w:left="1021" w:hanging="1021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14:paraId="5DFA4041" w14:textId="77777777" w:rsidR="00A86A3D" w:rsidRDefault="00CD4004" w:rsidP="00CD4004">
            <w:pPr>
              <w:ind w:left="1021" w:hanging="1021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cs="Arabic Transparent"/>
                <w:b/>
                <w:bCs/>
                <w:sz w:val="28"/>
                <w:szCs w:val="28"/>
              </w:rPr>
              <w:t>Training Workshop in Demographic Estimation</w:t>
            </w:r>
          </w:p>
          <w:p w14:paraId="647FEA7B" w14:textId="77777777" w:rsidR="00616398" w:rsidRPr="00D70393" w:rsidRDefault="00616398" w:rsidP="00616398">
            <w:pPr>
              <w:ind w:left="1021" w:hanging="1021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14:paraId="1A536DF7" w14:textId="77777777" w:rsidR="00A86A3D" w:rsidRPr="00D70393" w:rsidRDefault="00CD4004" w:rsidP="009F3E49">
            <w:pPr>
              <w:ind w:left="1021" w:hanging="1021"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>
              <w:rPr>
                <w:rFonts w:cs="Arabic Transparent"/>
                <w:b/>
                <w:bCs/>
                <w:sz w:val="22"/>
                <w:szCs w:val="22"/>
              </w:rPr>
              <w:t>Amman, 9-13 December 2012-11-29</w:t>
            </w:r>
          </w:p>
        </w:tc>
        <w:tc>
          <w:tcPr>
            <w:tcW w:w="1701" w:type="dxa"/>
            <w:vAlign w:val="center"/>
          </w:tcPr>
          <w:p w14:paraId="0DAE6B2F" w14:textId="77777777" w:rsidR="008A3BA4" w:rsidRPr="00D70393" w:rsidRDefault="004D53C5" w:rsidP="00616398">
            <w:pPr>
              <w:bidi/>
              <w:jc w:val="center"/>
              <w:rPr>
                <w:rtl/>
                <w:lang w:bidi="ar-LB"/>
              </w:rPr>
            </w:pPr>
            <w:r w:rsidRPr="004D53C5">
              <w:rPr>
                <w:noProof/>
                <w:rtl/>
                <w:lang w:eastAsia="en-US"/>
              </w:rPr>
              <w:drawing>
                <wp:inline distT="0" distB="0" distL="0" distR="0" wp14:anchorId="6BE821FF" wp14:editId="436D26A7">
                  <wp:extent cx="733425" cy="458390"/>
                  <wp:effectExtent l="19050" t="0" r="9525" b="0"/>
                  <wp:docPr id="9" name="Picture 0" descr="logo%20unfpa%2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%20unfpa%2002.png"/>
                          <pic:cNvPicPr/>
                        </pic:nvPicPr>
                        <pic:blipFill>
                          <a:blip r:embed="rId9" cstate="print">
                            <a:grayscl/>
                            <a:lum bright="-14000" contrast="4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308" cy="455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89020" w14:textId="77777777" w:rsidR="00B61554" w:rsidRPr="00D70393" w:rsidRDefault="00B61554" w:rsidP="00FB3559">
      <w:pPr>
        <w:ind w:right="120"/>
        <w:jc w:val="right"/>
        <w:rPr>
          <w:rtl/>
        </w:rPr>
      </w:pPr>
    </w:p>
    <w:p w14:paraId="043DFDB6" w14:textId="77777777" w:rsidR="00F66B47" w:rsidRPr="00D70393" w:rsidRDefault="00F66B47" w:rsidP="00841ECF">
      <w:pPr>
        <w:autoSpaceDE w:val="0"/>
        <w:autoSpaceDN w:val="0"/>
        <w:adjustRightInd w:val="0"/>
        <w:spacing w:line="240" w:lineRule="atLeast"/>
        <w:rPr>
          <w:b/>
          <w:sz w:val="28"/>
          <w:szCs w:val="28"/>
          <w:rtl/>
        </w:rPr>
      </w:pPr>
    </w:p>
    <w:p w14:paraId="593AD9AD" w14:textId="77777777" w:rsidR="00DB65B8" w:rsidRDefault="00625296" w:rsidP="00FD2744">
      <w:pPr>
        <w:jc w:val="center"/>
        <w:outlineLvl w:val="0"/>
        <w:rPr>
          <w:rFonts w:cs="Arabic Transparent"/>
          <w:bCs/>
        </w:rPr>
      </w:pPr>
      <w:r w:rsidRPr="00625296">
        <w:rPr>
          <w:rFonts w:cs="Arabic Transparent"/>
          <w:bCs/>
        </w:rPr>
        <w:t>Provisional Agenda</w:t>
      </w:r>
    </w:p>
    <w:p w14:paraId="41BDA248" w14:textId="77777777" w:rsidR="000127BE" w:rsidRPr="00625296" w:rsidRDefault="000127BE" w:rsidP="00FD2744">
      <w:pPr>
        <w:jc w:val="center"/>
        <w:outlineLvl w:val="0"/>
        <w:rPr>
          <w:rFonts w:cs="Arabic Transparent"/>
          <w:bCs/>
        </w:rPr>
      </w:pPr>
    </w:p>
    <w:p w14:paraId="2307753B" w14:textId="77777777" w:rsidR="000A61D8" w:rsidRPr="00D70393" w:rsidRDefault="000A61D8">
      <w:pPr>
        <w:jc w:val="both"/>
        <w:outlineLvl w:val="0"/>
        <w:rPr>
          <w:b/>
        </w:rPr>
      </w:pPr>
    </w:p>
    <w:p w14:paraId="70292070" w14:textId="77777777" w:rsidR="00142377" w:rsidRPr="000127BE" w:rsidRDefault="00625296" w:rsidP="00625296">
      <w:pPr>
        <w:jc w:val="both"/>
        <w:outlineLvl w:val="0"/>
        <w:rPr>
          <w:rFonts w:cs="Arabic Transparent"/>
          <w:b/>
          <w:u w:val="single"/>
        </w:rPr>
      </w:pPr>
      <w:r w:rsidRPr="000127BE">
        <w:rPr>
          <w:rFonts w:cs="Arabic Transparent"/>
          <w:b/>
          <w:u w:val="single"/>
        </w:rPr>
        <w:t>Sunday</w:t>
      </w:r>
      <w:r w:rsidR="000127BE">
        <w:rPr>
          <w:rFonts w:cs="Arabic Transparent"/>
          <w:b/>
          <w:u w:val="single"/>
        </w:rPr>
        <w:t xml:space="preserve">, </w:t>
      </w:r>
      <w:r w:rsidRPr="000127BE">
        <w:rPr>
          <w:rFonts w:cs="Arabic Transparent"/>
          <w:b/>
          <w:u w:val="single"/>
        </w:rPr>
        <w:t xml:space="preserve"> 9 December 2012</w:t>
      </w:r>
    </w:p>
    <w:p w14:paraId="74CE57E1" w14:textId="77777777" w:rsidR="00625296" w:rsidRDefault="00625296" w:rsidP="00625296">
      <w:pPr>
        <w:jc w:val="both"/>
        <w:outlineLvl w:val="0"/>
        <w:rPr>
          <w:rFonts w:cs="Arabic Transparent"/>
          <w:bCs/>
          <w:u w:val="single"/>
        </w:rPr>
      </w:pPr>
    </w:p>
    <w:p w14:paraId="2B0E41DC" w14:textId="77777777" w:rsidR="00625296" w:rsidRDefault="00625296" w:rsidP="00903F51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8:30-9:00</w:t>
      </w:r>
      <w:r>
        <w:rPr>
          <w:rFonts w:cs="Arabic Transparent"/>
          <w:bCs/>
        </w:rPr>
        <w:tab/>
        <w:t>Registration</w:t>
      </w:r>
    </w:p>
    <w:p w14:paraId="5D0156C8" w14:textId="77777777" w:rsidR="00287D91" w:rsidRDefault="00287D91" w:rsidP="00625296">
      <w:pPr>
        <w:jc w:val="both"/>
        <w:outlineLvl w:val="0"/>
        <w:rPr>
          <w:rFonts w:cs="Arabic Transparent"/>
          <w:bCs/>
        </w:rPr>
      </w:pPr>
    </w:p>
    <w:p w14:paraId="176B29E6" w14:textId="77777777" w:rsidR="00625296" w:rsidRDefault="00625296" w:rsidP="00625296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9:00-9:30</w:t>
      </w:r>
      <w:r>
        <w:rPr>
          <w:rFonts w:cs="Arabic Transparent"/>
          <w:bCs/>
        </w:rPr>
        <w:tab/>
        <w:t>Opening session:</w:t>
      </w:r>
    </w:p>
    <w:p w14:paraId="05331DF9" w14:textId="77777777" w:rsidR="00625296" w:rsidRDefault="00903F51" w:rsidP="00903F51">
      <w:pPr>
        <w:pStyle w:val="ListParagraph"/>
        <w:numPr>
          <w:ilvl w:val="0"/>
          <w:numId w:val="23"/>
        </w:num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Objectives of the workshop</w:t>
      </w:r>
    </w:p>
    <w:p w14:paraId="15117C87" w14:textId="77777777" w:rsidR="00903F51" w:rsidRDefault="00903F51" w:rsidP="00903F51">
      <w:pPr>
        <w:pStyle w:val="ListParagraph"/>
        <w:numPr>
          <w:ilvl w:val="0"/>
          <w:numId w:val="23"/>
        </w:num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Administrative review and introducing the participants</w:t>
      </w:r>
    </w:p>
    <w:p w14:paraId="5AE2FAD1" w14:textId="77777777" w:rsidR="00287D91" w:rsidRDefault="00287D91" w:rsidP="00903F51">
      <w:pPr>
        <w:jc w:val="both"/>
        <w:outlineLvl w:val="0"/>
        <w:rPr>
          <w:rFonts w:cs="Arabic Transparent"/>
          <w:bCs/>
        </w:rPr>
      </w:pPr>
    </w:p>
    <w:p w14:paraId="50BD1178" w14:textId="77777777" w:rsidR="00903F51" w:rsidRDefault="0019157E" w:rsidP="000714C0">
      <w:pPr>
        <w:ind w:left="1440" w:hanging="1440"/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9:30-10:30</w:t>
      </w:r>
      <w:r>
        <w:rPr>
          <w:rFonts w:cs="Arabic Transparent"/>
          <w:bCs/>
        </w:rPr>
        <w:tab/>
        <w:t xml:space="preserve">-  </w:t>
      </w:r>
      <w:r w:rsidR="00903F51">
        <w:rPr>
          <w:rFonts w:cs="Arabic Transparent"/>
          <w:bCs/>
        </w:rPr>
        <w:t xml:space="preserve">Demographic data and indicators available from </w:t>
      </w:r>
      <w:r>
        <w:rPr>
          <w:rFonts w:cs="Arabic Transparent"/>
          <w:bCs/>
        </w:rPr>
        <w:t xml:space="preserve">the </w:t>
      </w:r>
      <w:r w:rsidR="00903F51">
        <w:rPr>
          <w:rFonts w:cs="Arabic Transparent"/>
          <w:bCs/>
        </w:rPr>
        <w:t>Annual Bulletin on Population</w:t>
      </w:r>
      <w:r>
        <w:rPr>
          <w:rFonts w:cs="Arabic Transparent"/>
          <w:bCs/>
        </w:rPr>
        <w:t xml:space="preserve"> </w:t>
      </w:r>
      <w:r w:rsidR="00903F51">
        <w:rPr>
          <w:rFonts w:cs="Arabic Transparent"/>
          <w:bCs/>
        </w:rPr>
        <w:t>and Vital Statistics in the ESC</w:t>
      </w:r>
      <w:r w:rsidR="000714C0">
        <w:rPr>
          <w:rFonts w:cs="Arabic Transparent"/>
          <w:bCs/>
        </w:rPr>
        <w:t xml:space="preserve">WA region: gaps and challenges </w:t>
      </w:r>
    </w:p>
    <w:p w14:paraId="005417DE" w14:textId="77777777" w:rsidR="00903F51" w:rsidRDefault="0019157E" w:rsidP="0019157E">
      <w:pPr>
        <w:pStyle w:val="ListParagraph"/>
        <w:numPr>
          <w:ilvl w:val="0"/>
          <w:numId w:val="23"/>
        </w:num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Crude demographic rates (Crude Death Rates, Crude Birth Rates, etc…)</w:t>
      </w:r>
    </w:p>
    <w:p w14:paraId="35244903" w14:textId="77777777" w:rsidR="0019157E" w:rsidRDefault="0019157E" w:rsidP="00903F51">
      <w:pPr>
        <w:pStyle w:val="ListParagraph"/>
        <w:numPr>
          <w:ilvl w:val="0"/>
          <w:numId w:val="23"/>
        </w:num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Population growth rate</w:t>
      </w:r>
    </w:p>
    <w:p w14:paraId="4C11B5C2" w14:textId="77777777" w:rsidR="00287D91" w:rsidRDefault="00287D91" w:rsidP="0019157E">
      <w:pPr>
        <w:jc w:val="both"/>
        <w:outlineLvl w:val="0"/>
        <w:rPr>
          <w:rFonts w:cs="Arabic Transparent"/>
          <w:bCs/>
        </w:rPr>
      </w:pPr>
    </w:p>
    <w:p w14:paraId="5E76A825" w14:textId="77777777" w:rsidR="0019157E" w:rsidRDefault="0019157E" w:rsidP="0019157E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10:30-11:00</w:t>
      </w:r>
      <w:r>
        <w:rPr>
          <w:rFonts w:cs="Arabic Transparent"/>
          <w:bCs/>
        </w:rPr>
        <w:tab/>
        <w:t>Coffee break</w:t>
      </w:r>
    </w:p>
    <w:p w14:paraId="091D7706" w14:textId="77777777" w:rsidR="00287D91" w:rsidRDefault="00287D91" w:rsidP="0019157E">
      <w:pPr>
        <w:jc w:val="both"/>
        <w:outlineLvl w:val="0"/>
        <w:rPr>
          <w:rFonts w:cs="Arabic Transparent"/>
          <w:bCs/>
        </w:rPr>
      </w:pPr>
    </w:p>
    <w:p w14:paraId="4A6BE404" w14:textId="77777777" w:rsidR="0019157E" w:rsidRDefault="0019157E" w:rsidP="0019157E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11:00-13:00</w:t>
      </w:r>
      <w:r>
        <w:rPr>
          <w:rFonts w:cs="Arabic Transparent"/>
          <w:bCs/>
        </w:rPr>
        <w:tab/>
        <w:t xml:space="preserve">-     Population age distribution </w:t>
      </w:r>
    </w:p>
    <w:p w14:paraId="28174831" w14:textId="77777777" w:rsidR="0019157E" w:rsidRDefault="0019157E" w:rsidP="0019157E">
      <w:pPr>
        <w:pStyle w:val="ListParagraph"/>
        <w:numPr>
          <w:ilvl w:val="0"/>
          <w:numId w:val="23"/>
        </w:num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Age-specific rates</w:t>
      </w:r>
    </w:p>
    <w:p w14:paraId="2039585E" w14:textId="77777777" w:rsidR="0019157E" w:rsidRDefault="0019157E" w:rsidP="0019157E">
      <w:pPr>
        <w:pStyle w:val="ListParagraph"/>
        <w:numPr>
          <w:ilvl w:val="0"/>
          <w:numId w:val="23"/>
        </w:num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Infant Mortality rates</w:t>
      </w:r>
    </w:p>
    <w:p w14:paraId="52FFDC73" w14:textId="77777777" w:rsidR="0019157E" w:rsidRDefault="0019157E" w:rsidP="0019157E">
      <w:pPr>
        <w:pStyle w:val="ListParagraph"/>
        <w:numPr>
          <w:ilvl w:val="0"/>
          <w:numId w:val="23"/>
        </w:num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Estimating demographic changes</w:t>
      </w:r>
    </w:p>
    <w:p w14:paraId="3CB8FA80" w14:textId="77777777" w:rsidR="00287D91" w:rsidRDefault="00287D91" w:rsidP="0019157E">
      <w:pPr>
        <w:jc w:val="both"/>
        <w:outlineLvl w:val="0"/>
        <w:rPr>
          <w:rFonts w:cs="Arabic Transparent"/>
          <w:bCs/>
        </w:rPr>
      </w:pPr>
    </w:p>
    <w:p w14:paraId="1F6EC85C" w14:textId="77777777" w:rsidR="0019157E" w:rsidRDefault="0019157E" w:rsidP="0019157E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13:00-14:00</w:t>
      </w:r>
      <w:r>
        <w:rPr>
          <w:rFonts w:cs="Arabic Transparent"/>
          <w:bCs/>
        </w:rPr>
        <w:tab/>
        <w:t>Lunch break</w:t>
      </w:r>
    </w:p>
    <w:p w14:paraId="78092C50" w14:textId="77777777" w:rsidR="00287D91" w:rsidRDefault="00287D91" w:rsidP="0019157E">
      <w:pPr>
        <w:jc w:val="both"/>
        <w:outlineLvl w:val="0"/>
        <w:rPr>
          <w:rFonts w:cs="Arabic Transparent"/>
          <w:bCs/>
        </w:rPr>
      </w:pPr>
    </w:p>
    <w:p w14:paraId="12F5F06D" w14:textId="77777777" w:rsidR="0019157E" w:rsidRDefault="0019157E" w:rsidP="0019157E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14:00-16:30</w:t>
      </w:r>
      <w:r>
        <w:rPr>
          <w:rFonts w:cs="Arabic Transparent"/>
          <w:bCs/>
        </w:rPr>
        <w:tab/>
      </w:r>
      <w:r w:rsidR="000127BE">
        <w:rPr>
          <w:rFonts w:cs="Arabic Transparent"/>
          <w:bCs/>
        </w:rPr>
        <w:t>Hands-on applications</w:t>
      </w:r>
    </w:p>
    <w:p w14:paraId="001546B7" w14:textId="77777777" w:rsidR="000127BE" w:rsidRDefault="000127BE" w:rsidP="0019157E">
      <w:pPr>
        <w:jc w:val="both"/>
        <w:outlineLvl w:val="0"/>
        <w:rPr>
          <w:rFonts w:cs="Arabic Transparent"/>
          <w:bCs/>
        </w:rPr>
      </w:pPr>
    </w:p>
    <w:p w14:paraId="4B468809" w14:textId="77777777" w:rsidR="000127BE" w:rsidRPr="0019157E" w:rsidRDefault="000127BE" w:rsidP="0019157E">
      <w:pPr>
        <w:jc w:val="both"/>
        <w:outlineLvl w:val="0"/>
        <w:rPr>
          <w:rFonts w:cs="Arabic Transparent"/>
          <w:bCs/>
        </w:rPr>
      </w:pPr>
    </w:p>
    <w:p w14:paraId="6BDDABE4" w14:textId="77777777" w:rsidR="00625296" w:rsidRPr="00625296" w:rsidRDefault="00625296" w:rsidP="00625296">
      <w:pPr>
        <w:jc w:val="both"/>
        <w:outlineLvl w:val="0"/>
        <w:rPr>
          <w:rFonts w:cs="Arabic Transparent"/>
          <w:bCs/>
        </w:rPr>
      </w:pPr>
    </w:p>
    <w:p w14:paraId="32184383" w14:textId="77777777" w:rsidR="000127BE" w:rsidRPr="000127BE" w:rsidRDefault="000127BE" w:rsidP="000127BE">
      <w:pPr>
        <w:jc w:val="both"/>
        <w:outlineLvl w:val="0"/>
        <w:rPr>
          <w:rFonts w:cs="Arabic Transparent"/>
          <w:b/>
          <w:u w:val="single"/>
        </w:rPr>
      </w:pPr>
      <w:r>
        <w:rPr>
          <w:rFonts w:cs="Arabic Transparent"/>
          <w:b/>
          <w:u w:val="single"/>
        </w:rPr>
        <w:t>Monday,</w:t>
      </w:r>
      <w:r w:rsidRPr="000127BE">
        <w:rPr>
          <w:rFonts w:cs="Arabic Transparent"/>
          <w:b/>
          <w:u w:val="single"/>
        </w:rPr>
        <w:t xml:space="preserve"> </w:t>
      </w:r>
      <w:r>
        <w:rPr>
          <w:rFonts w:cs="Arabic Transparent"/>
          <w:b/>
          <w:u w:val="single"/>
        </w:rPr>
        <w:t>10</w:t>
      </w:r>
      <w:r w:rsidRPr="000127BE">
        <w:rPr>
          <w:rFonts w:cs="Arabic Transparent"/>
          <w:b/>
          <w:u w:val="single"/>
        </w:rPr>
        <w:t xml:space="preserve"> December 2012</w:t>
      </w:r>
    </w:p>
    <w:p w14:paraId="67E2D1D4" w14:textId="77777777" w:rsidR="000127BE" w:rsidRDefault="000127BE" w:rsidP="000127BE">
      <w:pPr>
        <w:jc w:val="both"/>
        <w:outlineLvl w:val="0"/>
        <w:rPr>
          <w:rFonts w:cs="Arabic Transparent"/>
          <w:bCs/>
          <w:u w:val="single"/>
        </w:rPr>
      </w:pPr>
    </w:p>
    <w:p w14:paraId="039898AC" w14:textId="77777777" w:rsidR="000127BE" w:rsidRDefault="000127BE" w:rsidP="000127BE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9:00-10:30</w:t>
      </w:r>
      <w:r>
        <w:rPr>
          <w:rFonts w:cs="Arabic Transparent"/>
          <w:bCs/>
        </w:rPr>
        <w:tab/>
        <w:t>Fertility measures (age-specific fertility rates, Total Fertility Rates (TFR))</w:t>
      </w:r>
    </w:p>
    <w:p w14:paraId="1025AC1E" w14:textId="77777777" w:rsidR="00287D91" w:rsidRDefault="00287D91" w:rsidP="000127BE">
      <w:pPr>
        <w:jc w:val="both"/>
        <w:outlineLvl w:val="0"/>
        <w:rPr>
          <w:rFonts w:cs="Arabic Transparent"/>
          <w:bCs/>
        </w:rPr>
      </w:pPr>
    </w:p>
    <w:p w14:paraId="1048C621" w14:textId="77777777" w:rsidR="000127BE" w:rsidRDefault="000127BE" w:rsidP="000127BE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10:30-11:00</w:t>
      </w:r>
      <w:r>
        <w:rPr>
          <w:rFonts w:cs="Arabic Transparent"/>
          <w:bCs/>
        </w:rPr>
        <w:tab/>
        <w:t>Coffee break</w:t>
      </w:r>
    </w:p>
    <w:p w14:paraId="52E5A18D" w14:textId="77777777" w:rsidR="000127BE" w:rsidRDefault="000127BE" w:rsidP="000127BE">
      <w:pPr>
        <w:jc w:val="both"/>
        <w:outlineLvl w:val="0"/>
        <w:rPr>
          <w:rFonts w:cs="Arabic Transparent"/>
          <w:bCs/>
        </w:rPr>
      </w:pPr>
    </w:p>
    <w:p w14:paraId="4E737597" w14:textId="77777777" w:rsidR="000127BE" w:rsidRDefault="000127BE" w:rsidP="000127BE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11:00-13:00</w:t>
      </w:r>
      <w:r>
        <w:rPr>
          <w:rFonts w:cs="Arabic Transparent"/>
          <w:bCs/>
        </w:rPr>
        <w:tab/>
        <w:t xml:space="preserve">-     The concept of a life table </w:t>
      </w:r>
    </w:p>
    <w:p w14:paraId="3E72F3C1" w14:textId="77777777" w:rsidR="000127BE" w:rsidRDefault="000127BE" w:rsidP="000127BE">
      <w:pPr>
        <w:pStyle w:val="ListParagraph"/>
        <w:numPr>
          <w:ilvl w:val="0"/>
          <w:numId w:val="23"/>
        </w:num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Types of life tables</w:t>
      </w:r>
    </w:p>
    <w:p w14:paraId="5AFDFB0B" w14:textId="77777777" w:rsidR="000127BE" w:rsidRDefault="000127BE" w:rsidP="000127BE">
      <w:pPr>
        <w:pStyle w:val="ListParagraph"/>
        <w:numPr>
          <w:ilvl w:val="0"/>
          <w:numId w:val="23"/>
        </w:num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Interpreting a life table</w:t>
      </w:r>
    </w:p>
    <w:p w14:paraId="5C94BD38" w14:textId="77777777" w:rsidR="000127BE" w:rsidRDefault="000127BE" w:rsidP="000127BE">
      <w:pPr>
        <w:jc w:val="both"/>
        <w:outlineLvl w:val="0"/>
        <w:rPr>
          <w:rFonts w:cs="Arabic Transparent"/>
          <w:bCs/>
        </w:rPr>
      </w:pPr>
    </w:p>
    <w:p w14:paraId="512C0095" w14:textId="77777777" w:rsidR="000127BE" w:rsidRDefault="000127BE" w:rsidP="000127BE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13:00-14:00</w:t>
      </w:r>
      <w:r>
        <w:rPr>
          <w:rFonts w:cs="Arabic Transparent"/>
          <w:bCs/>
        </w:rPr>
        <w:tab/>
        <w:t>Lunch break</w:t>
      </w:r>
    </w:p>
    <w:p w14:paraId="201F3BE8" w14:textId="77777777" w:rsidR="00287D91" w:rsidRDefault="00287D91" w:rsidP="000127BE">
      <w:pPr>
        <w:jc w:val="both"/>
        <w:outlineLvl w:val="0"/>
        <w:rPr>
          <w:rFonts w:cs="Arabic Transparent"/>
          <w:bCs/>
        </w:rPr>
      </w:pPr>
    </w:p>
    <w:p w14:paraId="6949FCB5" w14:textId="77777777" w:rsidR="00594E2F" w:rsidRDefault="000127BE" w:rsidP="00947521">
      <w:pPr>
        <w:jc w:val="both"/>
        <w:rPr>
          <w:rFonts w:cs="Arabic Transparent"/>
          <w:bCs/>
        </w:rPr>
      </w:pPr>
      <w:r>
        <w:rPr>
          <w:rFonts w:cs="Arabic Transparent"/>
          <w:bCs/>
        </w:rPr>
        <w:t>14:00-16:00</w:t>
      </w:r>
      <w:r>
        <w:rPr>
          <w:rFonts w:cs="Arabic Transparent"/>
          <w:bCs/>
        </w:rPr>
        <w:tab/>
        <w:t>Step-by-step guide to constructing a life table</w:t>
      </w:r>
      <w:r w:rsidR="00423460">
        <w:rPr>
          <w:rFonts w:cs="Arabic Transparent"/>
          <w:bCs/>
        </w:rPr>
        <w:t xml:space="preserve"> </w:t>
      </w:r>
      <w:r w:rsidR="00947521">
        <w:rPr>
          <w:rFonts w:cs="Arabic Transparent"/>
          <w:bCs/>
        </w:rPr>
        <w:t>– hands-on applications</w:t>
      </w:r>
    </w:p>
    <w:p w14:paraId="5670AC41" w14:textId="77777777" w:rsidR="00947521" w:rsidRDefault="00947521" w:rsidP="00947521">
      <w:pPr>
        <w:jc w:val="both"/>
        <w:rPr>
          <w:rFonts w:cs="Arabic Transparent"/>
          <w:bCs/>
        </w:rPr>
      </w:pPr>
    </w:p>
    <w:p w14:paraId="3B8D2729" w14:textId="77777777" w:rsidR="00287D91" w:rsidRDefault="00287D91" w:rsidP="00947521">
      <w:pPr>
        <w:jc w:val="both"/>
        <w:outlineLvl w:val="0"/>
        <w:rPr>
          <w:rFonts w:cs="Arabic Transparent"/>
          <w:b/>
          <w:u w:val="single"/>
        </w:rPr>
      </w:pPr>
    </w:p>
    <w:p w14:paraId="312418CD" w14:textId="77777777" w:rsidR="000D1514" w:rsidRDefault="000D1514" w:rsidP="00947521">
      <w:pPr>
        <w:jc w:val="both"/>
        <w:outlineLvl w:val="0"/>
        <w:rPr>
          <w:rFonts w:cs="Arabic Transparent"/>
          <w:b/>
          <w:u w:val="single"/>
        </w:rPr>
      </w:pPr>
    </w:p>
    <w:p w14:paraId="50D84032" w14:textId="77777777" w:rsidR="000D1514" w:rsidRDefault="000D1514" w:rsidP="00947521">
      <w:pPr>
        <w:jc w:val="both"/>
        <w:outlineLvl w:val="0"/>
        <w:rPr>
          <w:rFonts w:cs="Arabic Transparent"/>
          <w:b/>
          <w:u w:val="single"/>
        </w:rPr>
      </w:pPr>
    </w:p>
    <w:p w14:paraId="1323A232" w14:textId="77777777" w:rsidR="000D1514" w:rsidRDefault="000D1514" w:rsidP="00947521">
      <w:pPr>
        <w:jc w:val="both"/>
        <w:outlineLvl w:val="0"/>
        <w:rPr>
          <w:rFonts w:cs="Arabic Transparent"/>
          <w:b/>
          <w:u w:val="single"/>
        </w:rPr>
      </w:pPr>
    </w:p>
    <w:p w14:paraId="59121E72" w14:textId="77777777" w:rsidR="006B550E" w:rsidRDefault="006B550E" w:rsidP="00947521">
      <w:pPr>
        <w:jc w:val="both"/>
        <w:outlineLvl w:val="0"/>
        <w:rPr>
          <w:rFonts w:cs="Arabic Transparent"/>
          <w:b/>
          <w:u w:val="single"/>
        </w:rPr>
      </w:pPr>
    </w:p>
    <w:p w14:paraId="2726E3CA" w14:textId="77777777" w:rsidR="00947521" w:rsidRPr="000127BE" w:rsidRDefault="00947521" w:rsidP="00947521">
      <w:pPr>
        <w:jc w:val="both"/>
        <w:outlineLvl w:val="0"/>
        <w:rPr>
          <w:rFonts w:cs="Arabic Transparent"/>
          <w:b/>
          <w:u w:val="single"/>
        </w:rPr>
      </w:pPr>
      <w:r>
        <w:rPr>
          <w:rFonts w:cs="Arabic Transparent"/>
          <w:b/>
          <w:u w:val="single"/>
        </w:rPr>
        <w:lastRenderedPageBreak/>
        <w:t>Tuesday,</w:t>
      </w:r>
      <w:r w:rsidRPr="000127BE">
        <w:rPr>
          <w:rFonts w:cs="Arabic Transparent"/>
          <w:b/>
          <w:u w:val="single"/>
        </w:rPr>
        <w:t xml:space="preserve"> </w:t>
      </w:r>
      <w:r>
        <w:rPr>
          <w:rFonts w:cs="Arabic Transparent"/>
          <w:b/>
          <w:u w:val="single"/>
        </w:rPr>
        <w:t>11</w:t>
      </w:r>
      <w:r w:rsidRPr="000127BE">
        <w:rPr>
          <w:rFonts w:cs="Arabic Transparent"/>
          <w:b/>
          <w:u w:val="single"/>
        </w:rPr>
        <w:t xml:space="preserve"> December 2012</w:t>
      </w:r>
    </w:p>
    <w:p w14:paraId="19FD9733" w14:textId="77777777" w:rsidR="00947521" w:rsidRDefault="00947521" w:rsidP="00947521">
      <w:pPr>
        <w:jc w:val="both"/>
        <w:outlineLvl w:val="0"/>
        <w:rPr>
          <w:rFonts w:cs="Arabic Transparent"/>
          <w:bCs/>
          <w:u w:val="single"/>
        </w:rPr>
      </w:pPr>
    </w:p>
    <w:p w14:paraId="309E38B3" w14:textId="77777777" w:rsidR="00244B80" w:rsidRPr="00244B80" w:rsidRDefault="00244B80" w:rsidP="00244B80">
      <w:pPr>
        <w:jc w:val="center"/>
        <w:outlineLvl w:val="0"/>
        <w:rPr>
          <w:rFonts w:cs="Arabic Transparent"/>
          <w:bCs/>
          <w:u w:val="single"/>
        </w:rPr>
      </w:pPr>
      <w:r w:rsidRPr="00244B80">
        <w:rPr>
          <w:rFonts w:cs="Arabic Transparent"/>
          <w:bCs/>
          <w:u w:val="single"/>
        </w:rPr>
        <w:t>Evaluating the quality of census and vital registration data</w:t>
      </w:r>
    </w:p>
    <w:p w14:paraId="40F1F535" w14:textId="77777777" w:rsidR="00947521" w:rsidRDefault="00947521" w:rsidP="00947521">
      <w:pPr>
        <w:jc w:val="both"/>
        <w:outlineLvl w:val="0"/>
        <w:rPr>
          <w:rFonts w:cs="Arabic Transparent"/>
          <w:bCs/>
          <w:u w:val="single"/>
        </w:rPr>
      </w:pPr>
    </w:p>
    <w:p w14:paraId="1D58C55A" w14:textId="77777777" w:rsidR="00947521" w:rsidRDefault="00947521" w:rsidP="00244B80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9:00-10:30</w:t>
      </w:r>
      <w:r>
        <w:rPr>
          <w:rFonts w:cs="Arabic Transparent"/>
          <w:bCs/>
        </w:rPr>
        <w:tab/>
      </w:r>
      <w:r w:rsidR="00244B80">
        <w:rPr>
          <w:rFonts w:cs="Arabic Transparent"/>
          <w:bCs/>
        </w:rPr>
        <w:t>Methods for evaluating the quality of census data</w:t>
      </w:r>
      <w:r>
        <w:rPr>
          <w:rFonts w:cs="Arabic Transparent"/>
          <w:bCs/>
        </w:rPr>
        <w:t xml:space="preserve"> </w:t>
      </w:r>
    </w:p>
    <w:p w14:paraId="7197D207" w14:textId="77777777" w:rsidR="00244B80" w:rsidRDefault="00244B80" w:rsidP="00244B80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ab/>
      </w:r>
      <w:r>
        <w:rPr>
          <w:rFonts w:cs="Arabic Transparent"/>
          <w:bCs/>
        </w:rPr>
        <w:tab/>
        <w:t>(po</w:t>
      </w:r>
      <w:r w:rsidR="000714C0">
        <w:rPr>
          <w:rFonts w:cs="Arabic Transparent"/>
          <w:bCs/>
        </w:rPr>
        <w:t>pulation pyramids, age ratios, s</w:t>
      </w:r>
      <w:r>
        <w:rPr>
          <w:rFonts w:cs="Arabic Transparent"/>
          <w:bCs/>
        </w:rPr>
        <w:t>ex ratios</w:t>
      </w:r>
      <w:r w:rsidR="000714C0">
        <w:rPr>
          <w:rFonts w:cs="Arabic Transparent"/>
          <w:bCs/>
        </w:rPr>
        <w:t>, age heaping, ..</w:t>
      </w:r>
      <w:r>
        <w:rPr>
          <w:rFonts w:cs="Arabic Transparent"/>
          <w:bCs/>
        </w:rPr>
        <w:t>)</w:t>
      </w:r>
    </w:p>
    <w:p w14:paraId="6861498E" w14:textId="77777777" w:rsidR="00947521" w:rsidRDefault="00947521" w:rsidP="00947521">
      <w:pPr>
        <w:jc w:val="both"/>
        <w:outlineLvl w:val="0"/>
        <w:rPr>
          <w:rFonts w:cs="Arabic Transparent"/>
          <w:bCs/>
        </w:rPr>
      </w:pPr>
    </w:p>
    <w:p w14:paraId="774FC5E4" w14:textId="77777777" w:rsidR="00947521" w:rsidRDefault="00947521" w:rsidP="00947521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10:30-11:00</w:t>
      </w:r>
      <w:r>
        <w:rPr>
          <w:rFonts w:cs="Arabic Transparent"/>
          <w:bCs/>
        </w:rPr>
        <w:tab/>
        <w:t>Coffee break</w:t>
      </w:r>
    </w:p>
    <w:p w14:paraId="4A67BEF4" w14:textId="77777777" w:rsidR="00947521" w:rsidRDefault="00947521" w:rsidP="00947521">
      <w:pPr>
        <w:jc w:val="both"/>
        <w:outlineLvl w:val="0"/>
        <w:rPr>
          <w:rFonts w:cs="Arabic Transparent"/>
          <w:bCs/>
        </w:rPr>
      </w:pPr>
    </w:p>
    <w:p w14:paraId="09156BB0" w14:textId="77777777" w:rsidR="00947521" w:rsidRDefault="00947521" w:rsidP="00244B80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11:00-13:00</w:t>
      </w:r>
      <w:r>
        <w:rPr>
          <w:rFonts w:cs="Arabic Transparent"/>
          <w:bCs/>
        </w:rPr>
        <w:tab/>
      </w:r>
      <w:r w:rsidR="00244B80">
        <w:rPr>
          <w:rFonts w:cs="Arabic Transparent"/>
          <w:bCs/>
        </w:rPr>
        <w:t>Methods for evaluating the quality of vital registration data</w:t>
      </w:r>
    </w:p>
    <w:p w14:paraId="15D0F8A3" w14:textId="77777777" w:rsidR="00947521" w:rsidRDefault="00947521" w:rsidP="00947521">
      <w:pPr>
        <w:jc w:val="both"/>
        <w:outlineLvl w:val="0"/>
        <w:rPr>
          <w:rFonts w:cs="Arabic Transparent"/>
          <w:bCs/>
        </w:rPr>
      </w:pPr>
    </w:p>
    <w:p w14:paraId="0CDF3373" w14:textId="77777777" w:rsidR="00947521" w:rsidRDefault="00947521" w:rsidP="00947521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13:00-14:00</w:t>
      </w:r>
      <w:r>
        <w:rPr>
          <w:rFonts w:cs="Arabic Transparent"/>
          <w:bCs/>
        </w:rPr>
        <w:tab/>
        <w:t>Lunch break</w:t>
      </w:r>
    </w:p>
    <w:p w14:paraId="69C57906" w14:textId="77777777" w:rsidR="00947521" w:rsidRDefault="00947521" w:rsidP="00947521">
      <w:pPr>
        <w:jc w:val="both"/>
        <w:outlineLvl w:val="0"/>
        <w:rPr>
          <w:rFonts w:cs="Arabic Transparent"/>
          <w:bCs/>
        </w:rPr>
      </w:pPr>
    </w:p>
    <w:p w14:paraId="57C0C880" w14:textId="77777777" w:rsidR="00947521" w:rsidRDefault="00947521" w:rsidP="000714C0">
      <w:pPr>
        <w:ind w:left="1440" w:hanging="1440"/>
        <w:jc w:val="both"/>
        <w:rPr>
          <w:rFonts w:cs="Arabic Transparent"/>
          <w:bCs/>
        </w:rPr>
      </w:pPr>
      <w:r>
        <w:rPr>
          <w:rFonts w:cs="Arabic Transparent"/>
          <w:bCs/>
        </w:rPr>
        <w:t>14:00-16:00</w:t>
      </w:r>
      <w:r>
        <w:rPr>
          <w:rFonts w:cs="Arabic Transparent"/>
          <w:bCs/>
        </w:rPr>
        <w:tab/>
      </w:r>
      <w:r w:rsidR="00244B80">
        <w:rPr>
          <w:rFonts w:cs="Arabic Transparent"/>
          <w:bCs/>
        </w:rPr>
        <w:t>Practical exercises for evaluating the quality of census data using one-census method or two-censuses methods</w:t>
      </w:r>
      <w:r w:rsidR="000714C0">
        <w:rPr>
          <w:rFonts w:cs="Arabic Transparent"/>
          <w:bCs/>
        </w:rPr>
        <w:t xml:space="preserve"> </w:t>
      </w:r>
    </w:p>
    <w:p w14:paraId="19D8B0DE" w14:textId="77777777" w:rsidR="006B317B" w:rsidRDefault="006B317B" w:rsidP="00947521">
      <w:pPr>
        <w:jc w:val="both"/>
        <w:rPr>
          <w:rFonts w:cs="Arabic Transparent"/>
          <w:bCs/>
        </w:rPr>
      </w:pPr>
    </w:p>
    <w:p w14:paraId="2905EA60" w14:textId="77777777" w:rsidR="006B317B" w:rsidRDefault="006B317B" w:rsidP="00947521">
      <w:pPr>
        <w:jc w:val="both"/>
        <w:rPr>
          <w:rFonts w:cs="Arabic Transparent"/>
          <w:bCs/>
        </w:rPr>
      </w:pPr>
    </w:p>
    <w:p w14:paraId="62FD216A" w14:textId="77777777" w:rsidR="000D1514" w:rsidRDefault="000D1514" w:rsidP="00947521">
      <w:pPr>
        <w:jc w:val="both"/>
        <w:rPr>
          <w:rFonts w:cs="Arabic Transparent"/>
          <w:bCs/>
        </w:rPr>
      </w:pPr>
    </w:p>
    <w:p w14:paraId="23F7D6B9" w14:textId="77777777" w:rsidR="006B317B" w:rsidRPr="000127BE" w:rsidRDefault="006B317B" w:rsidP="00EE34D3">
      <w:pPr>
        <w:jc w:val="both"/>
        <w:outlineLvl w:val="0"/>
        <w:rPr>
          <w:rFonts w:cs="Arabic Transparent"/>
          <w:b/>
          <w:u w:val="single"/>
        </w:rPr>
      </w:pPr>
      <w:r>
        <w:rPr>
          <w:rFonts w:cs="Arabic Transparent"/>
          <w:b/>
          <w:u w:val="single"/>
        </w:rPr>
        <w:t>Wednesday,</w:t>
      </w:r>
      <w:r w:rsidRPr="000127BE">
        <w:rPr>
          <w:rFonts w:cs="Arabic Transparent"/>
          <w:b/>
          <w:u w:val="single"/>
        </w:rPr>
        <w:t xml:space="preserve"> </w:t>
      </w:r>
      <w:r>
        <w:rPr>
          <w:rFonts w:cs="Arabic Transparent"/>
          <w:b/>
          <w:u w:val="single"/>
        </w:rPr>
        <w:t>1</w:t>
      </w:r>
      <w:r w:rsidR="00EE34D3">
        <w:rPr>
          <w:rFonts w:cs="Arabic Transparent"/>
          <w:b/>
          <w:u w:val="single"/>
        </w:rPr>
        <w:t>2</w:t>
      </w:r>
      <w:r w:rsidRPr="000127BE">
        <w:rPr>
          <w:rFonts w:cs="Arabic Transparent"/>
          <w:b/>
          <w:u w:val="single"/>
        </w:rPr>
        <w:t xml:space="preserve"> December 2012</w:t>
      </w:r>
    </w:p>
    <w:p w14:paraId="75F52A4E" w14:textId="77777777" w:rsidR="006B317B" w:rsidRDefault="006B317B" w:rsidP="006B317B">
      <w:pPr>
        <w:jc w:val="both"/>
        <w:outlineLvl w:val="0"/>
        <w:rPr>
          <w:rFonts w:cs="Arabic Transparent"/>
          <w:bCs/>
          <w:u w:val="single"/>
        </w:rPr>
      </w:pPr>
    </w:p>
    <w:p w14:paraId="5964EDE4" w14:textId="77777777" w:rsidR="000714C0" w:rsidRDefault="006B317B" w:rsidP="00EE34D3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9:00-10:30</w:t>
      </w:r>
      <w:r>
        <w:rPr>
          <w:rFonts w:cs="Arabic Transparent"/>
          <w:bCs/>
        </w:rPr>
        <w:tab/>
      </w:r>
      <w:r w:rsidR="000714C0">
        <w:rPr>
          <w:rFonts w:cs="Arabic Transparent"/>
          <w:bCs/>
        </w:rPr>
        <w:t xml:space="preserve">Using model life tables to produce estimates of under-five mortality measures </w:t>
      </w:r>
    </w:p>
    <w:p w14:paraId="100731E7" w14:textId="77777777" w:rsidR="006B317B" w:rsidRDefault="006B317B" w:rsidP="006B317B">
      <w:pPr>
        <w:jc w:val="both"/>
        <w:outlineLvl w:val="0"/>
        <w:rPr>
          <w:rFonts w:cs="Arabic Transparent"/>
          <w:bCs/>
        </w:rPr>
      </w:pPr>
    </w:p>
    <w:p w14:paraId="7F1217DF" w14:textId="77777777" w:rsidR="006B317B" w:rsidRDefault="006B317B" w:rsidP="006B317B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10:30-11:00</w:t>
      </w:r>
      <w:r>
        <w:rPr>
          <w:rFonts w:cs="Arabic Transparent"/>
          <w:bCs/>
        </w:rPr>
        <w:tab/>
        <w:t>Coffee break</w:t>
      </w:r>
    </w:p>
    <w:p w14:paraId="742AC59D" w14:textId="77777777" w:rsidR="006B317B" w:rsidRDefault="006B317B" w:rsidP="006B317B">
      <w:pPr>
        <w:jc w:val="both"/>
        <w:outlineLvl w:val="0"/>
        <w:rPr>
          <w:rFonts w:cs="Arabic Transparent"/>
          <w:bCs/>
        </w:rPr>
      </w:pPr>
    </w:p>
    <w:p w14:paraId="27EBFEC3" w14:textId="77777777" w:rsidR="000714C0" w:rsidRDefault="006B317B" w:rsidP="000714C0">
      <w:pPr>
        <w:ind w:left="720" w:hanging="720"/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11:00-13:00</w:t>
      </w:r>
      <w:r>
        <w:rPr>
          <w:rFonts w:cs="Arabic Transparent"/>
          <w:bCs/>
        </w:rPr>
        <w:tab/>
      </w:r>
      <w:r w:rsidR="000714C0">
        <w:rPr>
          <w:rFonts w:cs="Arabic Transparent"/>
          <w:bCs/>
        </w:rPr>
        <w:t>-     Indirect methods for estimating child mortality</w:t>
      </w:r>
    </w:p>
    <w:p w14:paraId="239959E1" w14:textId="77777777" w:rsidR="000714C0" w:rsidRPr="00EE34D3" w:rsidRDefault="000714C0" w:rsidP="000714C0">
      <w:pPr>
        <w:pStyle w:val="ListParagraph"/>
        <w:numPr>
          <w:ilvl w:val="0"/>
          <w:numId w:val="23"/>
        </w:num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Data requirements and assumptions of the Brass method</w:t>
      </w:r>
    </w:p>
    <w:p w14:paraId="4D19DAD0" w14:textId="77777777" w:rsidR="006B317B" w:rsidRDefault="006B317B" w:rsidP="000714C0">
      <w:pPr>
        <w:jc w:val="both"/>
        <w:outlineLvl w:val="0"/>
        <w:rPr>
          <w:rFonts w:cs="Arabic Transparent"/>
          <w:bCs/>
        </w:rPr>
      </w:pPr>
    </w:p>
    <w:p w14:paraId="73EC41BD" w14:textId="77777777" w:rsidR="006B317B" w:rsidRDefault="006B317B" w:rsidP="006B317B">
      <w:pPr>
        <w:jc w:val="both"/>
        <w:outlineLvl w:val="0"/>
        <w:rPr>
          <w:rFonts w:cs="Arabic Transparent"/>
          <w:bCs/>
        </w:rPr>
      </w:pPr>
    </w:p>
    <w:p w14:paraId="49A2EA3E" w14:textId="77777777" w:rsidR="006B317B" w:rsidRDefault="006B317B" w:rsidP="006B317B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13:00-14:00</w:t>
      </w:r>
      <w:r>
        <w:rPr>
          <w:rFonts w:cs="Arabic Transparent"/>
          <w:bCs/>
        </w:rPr>
        <w:tab/>
        <w:t>Lunch break</w:t>
      </w:r>
    </w:p>
    <w:p w14:paraId="0A012CA9" w14:textId="77777777" w:rsidR="006B317B" w:rsidRDefault="006B317B" w:rsidP="006B317B">
      <w:pPr>
        <w:jc w:val="both"/>
        <w:outlineLvl w:val="0"/>
        <w:rPr>
          <w:rFonts w:cs="Arabic Transparent"/>
          <w:bCs/>
        </w:rPr>
      </w:pPr>
    </w:p>
    <w:p w14:paraId="6A1B0497" w14:textId="77777777" w:rsidR="006B317B" w:rsidRDefault="006B317B" w:rsidP="00EE34D3">
      <w:pPr>
        <w:ind w:left="1440" w:hanging="1440"/>
        <w:jc w:val="both"/>
        <w:rPr>
          <w:rFonts w:cs="Arabic Transparent"/>
          <w:bCs/>
        </w:rPr>
      </w:pPr>
      <w:r>
        <w:rPr>
          <w:rFonts w:cs="Arabic Transparent"/>
          <w:bCs/>
        </w:rPr>
        <w:t>14:00-16:00</w:t>
      </w:r>
      <w:r>
        <w:rPr>
          <w:rFonts w:cs="Arabic Transparent"/>
          <w:bCs/>
        </w:rPr>
        <w:tab/>
      </w:r>
      <w:r w:rsidR="00EE34D3">
        <w:rPr>
          <w:rFonts w:cs="Arabic Transparent"/>
          <w:bCs/>
        </w:rPr>
        <w:t>-     Interpreting results of the Brass method</w:t>
      </w:r>
    </w:p>
    <w:p w14:paraId="298C13B6" w14:textId="77777777" w:rsidR="00EE34D3" w:rsidRDefault="00EE34D3" w:rsidP="00EE34D3">
      <w:pPr>
        <w:pStyle w:val="ListParagraph"/>
        <w:numPr>
          <w:ilvl w:val="0"/>
          <w:numId w:val="23"/>
        </w:numPr>
        <w:jc w:val="both"/>
        <w:rPr>
          <w:rFonts w:cs="Arabic Transparent"/>
          <w:bCs/>
        </w:rPr>
      </w:pPr>
      <w:r>
        <w:rPr>
          <w:rFonts w:cs="Arabic Transparent"/>
          <w:bCs/>
        </w:rPr>
        <w:t>Hands-on applications</w:t>
      </w:r>
    </w:p>
    <w:p w14:paraId="7DDCF472" w14:textId="77777777" w:rsidR="00EE34D3" w:rsidRDefault="00EE34D3" w:rsidP="00EE34D3">
      <w:pPr>
        <w:jc w:val="both"/>
        <w:rPr>
          <w:rFonts w:cs="Arabic Transparent"/>
          <w:bCs/>
        </w:rPr>
      </w:pPr>
    </w:p>
    <w:p w14:paraId="209AB69F" w14:textId="77777777" w:rsidR="00D71A48" w:rsidRDefault="00D71A48" w:rsidP="00EE34D3">
      <w:pPr>
        <w:jc w:val="both"/>
        <w:rPr>
          <w:rFonts w:cs="Arabic Transparent"/>
          <w:bCs/>
        </w:rPr>
      </w:pPr>
    </w:p>
    <w:p w14:paraId="6A5CB951" w14:textId="77777777" w:rsidR="00D71A48" w:rsidRPr="00EE34D3" w:rsidRDefault="00D71A48" w:rsidP="00EE34D3">
      <w:pPr>
        <w:jc w:val="both"/>
        <w:rPr>
          <w:rFonts w:cs="Arabic Transparent"/>
          <w:bCs/>
        </w:rPr>
      </w:pPr>
    </w:p>
    <w:p w14:paraId="023E442D" w14:textId="77777777" w:rsidR="002316EC" w:rsidRPr="00E34EEE" w:rsidRDefault="002316EC" w:rsidP="00190603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/>
          <w:u w:val="single"/>
        </w:rPr>
        <w:t>Thursday,</w:t>
      </w:r>
      <w:r w:rsidRPr="000127BE">
        <w:rPr>
          <w:rFonts w:cs="Arabic Transparent"/>
          <w:b/>
          <w:u w:val="single"/>
        </w:rPr>
        <w:t xml:space="preserve"> </w:t>
      </w:r>
      <w:r>
        <w:rPr>
          <w:rFonts w:cs="Arabic Transparent"/>
          <w:b/>
          <w:u w:val="single"/>
        </w:rPr>
        <w:t>13</w:t>
      </w:r>
      <w:r w:rsidRPr="000127BE">
        <w:rPr>
          <w:rFonts w:cs="Arabic Transparent"/>
          <w:b/>
          <w:u w:val="single"/>
        </w:rPr>
        <w:t xml:space="preserve"> December 2012</w:t>
      </w:r>
      <w:r w:rsidR="00E34EEE">
        <w:rPr>
          <w:rFonts w:cs="Arabic Transparent"/>
          <w:bCs/>
        </w:rPr>
        <w:t xml:space="preserve"> (PAPFAM team)</w:t>
      </w:r>
    </w:p>
    <w:p w14:paraId="29CA2D78" w14:textId="77777777" w:rsidR="002316EC" w:rsidRDefault="002316EC" w:rsidP="002316EC">
      <w:pPr>
        <w:jc w:val="both"/>
        <w:outlineLvl w:val="0"/>
        <w:rPr>
          <w:rFonts w:cs="Arabic Transparent"/>
          <w:bCs/>
          <w:u w:val="single"/>
        </w:rPr>
      </w:pPr>
    </w:p>
    <w:p w14:paraId="4C3F1423" w14:textId="77777777" w:rsidR="002316EC" w:rsidRPr="00244B80" w:rsidRDefault="002316EC" w:rsidP="008D5D09">
      <w:pPr>
        <w:jc w:val="center"/>
        <w:outlineLvl w:val="0"/>
        <w:rPr>
          <w:rFonts w:cs="Arabic Transparent"/>
          <w:bCs/>
          <w:u w:val="single"/>
        </w:rPr>
      </w:pPr>
      <w:r>
        <w:rPr>
          <w:rFonts w:cs="Arabic Transparent"/>
          <w:bCs/>
          <w:u w:val="single"/>
        </w:rPr>
        <w:t>Producing demographic indicators from statistical surveys (PAPFAM</w:t>
      </w:r>
      <w:r w:rsidR="00A004F9">
        <w:rPr>
          <w:rFonts w:cs="Arabic Transparent"/>
          <w:bCs/>
          <w:u w:val="single"/>
        </w:rPr>
        <w:t>)</w:t>
      </w:r>
    </w:p>
    <w:p w14:paraId="2AF44E65" w14:textId="77777777" w:rsidR="002316EC" w:rsidRDefault="002316EC" w:rsidP="002316EC">
      <w:pPr>
        <w:jc w:val="both"/>
        <w:outlineLvl w:val="0"/>
        <w:rPr>
          <w:rFonts w:cs="Arabic Transparent"/>
          <w:bCs/>
          <w:u w:val="single"/>
        </w:rPr>
      </w:pPr>
    </w:p>
    <w:p w14:paraId="79703DB2" w14:textId="77777777" w:rsidR="00E34EEE" w:rsidRDefault="002316EC" w:rsidP="008D5D09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9:00-10:30</w:t>
      </w:r>
      <w:r>
        <w:rPr>
          <w:rFonts w:cs="Arabic Transparent"/>
          <w:bCs/>
        </w:rPr>
        <w:tab/>
      </w:r>
      <w:r w:rsidR="00E34EEE">
        <w:rPr>
          <w:rFonts w:cs="Arabic Transparent"/>
          <w:bCs/>
        </w:rPr>
        <w:t xml:space="preserve">-     Overview of PAPFAM survey </w:t>
      </w:r>
    </w:p>
    <w:p w14:paraId="61FBE107" w14:textId="77777777" w:rsidR="002316EC" w:rsidRPr="00E34EEE" w:rsidRDefault="0021137D" w:rsidP="00E34EEE">
      <w:pPr>
        <w:pStyle w:val="ListParagraph"/>
        <w:numPr>
          <w:ilvl w:val="0"/>
          <w:numId w:val="23"/>
        </w:numPr>
        <w:jc w:val="both"/>
        <w:outlineLvl w:val="0"/>
        <w:rPr>
          <w:rFonts w:cs="Arabic Transparent"/>
          <w:bCs/>
        </w:rPr>
      </w:pPr>
      <w:r w:rsidRPr="00E34EEE">
        <w:rPr>
          <w:rFonts w:cs="Arabic Transparent"/>
          <w:bCs/>
        </w:rPr>
        <w:t>Producing</w:t>
      </w:r>
      <w:r w:rsidR="00A004F9" w:rsidRPr="00E34EEE">
        <w:rPr>
          <w:rFonts w:cs="Arabic Transparent"/>
          <w:bCs/>
        </w:rPr>
        <w:t xml:space="preserve"> basic </w:t>
      </w:r>
      <w:r w:rsidR="000D7314">
        <w:rPr>
          <w:rFonts w:cs="Arabic Transparent"/>
          <w:bCs/>
        </w:rPr>
        <w:t xml:space="preserve">demographic </w:t>
      </w:r>
      <w:r w:rsidR="00A004F9" w:rsidRPr="00E34EEE">
        <w:rPr>
          <w:rFonts w:cs="Arabic Transparent"/>
          <w:bCs/>
        </w:rPr>
        <w:t>indicators</w:t>
      </w:r>
    </w:p>
    <w:p w14:paraId="16F4C40E" w14:textId="77777777" w:rsidR="002316EC" w:rsidRDefault="002316EC" w:rsidP="002316EC">
      <w:pPr>
        <w:jc w:val="both"/>
        <w:outlineLvl w:val="0"/>
        <w:rPr>
          <w:rFonts w:cs="Arabic Transparent"/>
          <w:bCs/>
        </w:rPr>
      </w:pPr>
    </w:p>
    <w:p w14:paraId="4711FFE3" w14:textId="77777777" w:rsidR="002316EC" w:rsidRDefault="002316EC" w:rsidP="002316EC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10:30-11:00</w:t>
      </w:r>
      <w:r>
        <w:rPr>
          <w:rFonts w:cs="Arabic Transparent"/>
          <w:bCs/>
        </w:rPr>
        <w:tab/>
        <w:t>Coffee break</w:t>
      </w:r>
    </w:p>
    <w:p w14:paraId="18928727" w14:textId="77777777" w:rsidR="002316EC" w:rsidRDefault="002316EC" w:rsidP="002316EC">
      <w:pPr>
        <w:jc w:val="both"/>
        <w:outlineLvl w:val="0"/>
        <w:rPr>
          <w:rFonts w:cs="Arabic Transparent"/>
          <w:bCs/>
        </w:rPr>
      </w:pPr>
    </w:p>
    <w:p w14:paraId="485794EC" w14:textId="77777777" w:rsidR="0047546F" w:rsidRDefault="002316EC" w:rsidP="00E34EEE">
      <w:pPr>
        <w:ind w:left="1440" w:hanging="1440"/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11:00-13:00</w:t>
      </w:r>
      <w:r>
        <w:rPr>
          <w:rFonts w:cs="Arabic Transparent"/>
          <w:bCs/>
        </w:rPr>
        <w:tab/>
      </w:r>
      <w:r w:rsidR="0047546F">
        <w:rPr>
          <w:rFonts w:cs="Arabic Transparent"/>
          <w:bCs/>
        </w:rPr>
        <w:t>-    Producing infant mortality rates and under-five mortality rates from age birth</w:t>
      </w:r>
    </w:p>
    <w:p w14:paraId="62F8EC96" w14:textId="77777777" w:rsidR="0047546F" w:rsidRPr="0047546F" w:rsidRDefault="0047546F" w:rsidP="0047546F">
      <w:pPr>
        <w:pStyle w:val="ListParagraph"/>
        <w:numPr>
          <w:ilvl w:val="0"/>
          <w:numId w:val="23"/>
        </w:num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Producing total fertility rates</w:t>
      </w:r>
    </w:p>
    <w:p w14:paraId="029921F2" w14:textId="77777777" w:rsidR="002316EC" w:rsidRDefault="002316EC" w:rsidP="002316EC">
      <w:pPr>
        <w:jc w:val="both"/>
        <w:outlineLvl w:val="0"/>
        <w:rPr>
          <w:rFonts w:cs="Arabic Transparent"/>
          <w:bCs/>
        </w:rPr>
      </w:pPr>
    </w:p>
    <w:p w14:paraId="47B7E029" w14:textId="77777777" w:rsidR="002316EC" w:rsidRDefault="002316EC" w:rsidP="002316EC">
      <w:pPr>
        <w:jc w:val="both"/>
        <w:outlineLvl w:val="0"/>
        <w:rPr>
          <w:rFonts w:cs="Arabic Transparent"/>
          <w:bCs/>
        </w:rPr>
      </w:pPr>
      <w:r>
        <w:rPr>
          <w:rFonts w:cs="Arabic Transparent"/>
          <w:bCs/>
        </w:rPr>
        <w:t>13:00-14:00</w:t>
      </w:r>
      <w:r>
        <w:rPr>
          <w:rFonts w:cs="Arabic Transparent"/>
          <w:bCs/>
        </w:rPr>
        <w:tab/>
        <w:t>Lunch break</w:t>
      </w:r>
    </w:p>
    <w:p w14:paraId="741F54EB" w14:textId="77777777" w:rsidR="002316EC" w:rsidRDefault="002316EC" w:rsidP="002316EC">
      <w:pPr>
        <w:jc w:val="both"/>
        <w:outlineLvl w:val="0"/>
        <w:rPr>
          <w:rFonts w:cs="Arabic Transparent"/>
          <w:bCs/>
        </w:rPr>
      </w:pPr>
    </w:p>
    <w:p w14:paraId="7109ABE9" w14:textId="77777777" w:rsidR="002316EC" w:rsidRDefault="002316EC" w:rsidP="00D71A48">
      <w:pPr>
        <w:ind w:left="1440" w:hanging="1440"/>
        <w:jc w:val="both"/>
        <w:rPr>
          <w:rFonts w:cs="Arabic Transparent"/>
          <w:bCs/>
        </w:rPr>
      </w:pPr>
      <w:r>
        <w:rPr>
          <w:rFonts w:cs="Arabic Transparent"/>
          <w:bCs/>
        </w:rPr>
        <w:t>14:00-16:00</w:t>
      </w:r>
      <w:r>
        <w:rPr>
          <w:rFonts w:cs="Arabic Transparent"/>
          <w:bCs/>
        </w:rPr>
        <w:tab/>
        <w:t>Hands-on applications</w:t>
      </w:r>
    </w:p>
    <w:p w14:paraId="1B150341" w14:textId="77777777" w:rsidR="00947521" w:rsidRPr="00D70393" w:rsidRDefault="00947521" w:rsidP="00947521">
      <w:pPr>
        <w:jc w:val="both"/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1"/>
        <w:gridCol w:w="1841"/>
      </w:tblGrid>
      <w:tr w:rsidR="00234481" w:rsidRPr="00D70393" w14:paraId="632DCCE2" w14:textId="77777777" w:rsidTr="00C37156">
        <w:trPr>
          <w:jc w:val="right"/>
        </w:trPr>
        <w:tc>
          <w:tcPr>
            <w:tcW w:w="7741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02AA6F6" w14:textId="77777777" w:rsidR="00D5143C" w:rsidRPr="00D5143C" w:rsidRDefault="00D5143C" w:rsidP="00D5143C">
            <w:pPr>
              <w:bidi/>
              <w:rPr>
                <w:lang w:eastAsia="es-ES"/>
              </w:rPr>
            </w:pPr>
          </w:p>
        </w:tc>
        <w:tc>
          <w:tcPr>
            <w:tcW w:w="1841" w:type="dxa"/>
            <w:shd w:val="clear" w:color="auto" w:fill="auto"/>
          </w:tcPr>
          <w:p w14:paraId="4F53F6BF" w14:textId="77777777" w:rsidR="00234481" w:rsidRPr="00D70393" w:rsidRDefault="00234481" w:rsidP="00625296">
            <w:pPr>
              <w:jc w:val="both"/>
              <w:rPr>
                <w:rFonts w:cs="Arabic Transparent"/>
              </w:rPr>
            </w:pPr>
          </w:p>
        </w:tc>
      </w:tr>
    </w:tbl>
    <w:p w14:paraId="6F19EF96" w14:textId="77777777" w:rsidR="00B32577" w:rsidRPr="00B32577" w:rsidRDefault="00B32577" w:rsidP="00B32577">
      <w:pPr>
        <w:tabs>
          <w:tab w:val="left" w:pos="3777"/>
        </w:tabs>
        <w:bidi/>
        <w:outlineLvl w:val="0"/>
        <w:rPr>
          <w:rFonts w:cs="Arabic Transparent"/>
          <w:b/>
          <w:bCs/>
          <w:u w:val="single"/>
          <w:rtl/>
        </w:rPr>
      </w:pPr>
    </w:p>
    <w:sectPr w:rsidR="00B32577" w:rsidRPr="00B32577" w:rsidSect="003B7615">
      <w:footerReference w:type="even" r:id="rId10"/>
      <w:footerReference w:type="default" r:id="rId11"/>
      <w:pgSz w:w="11907" w:h="16840" w:code="9"/>
      <w:pgMar w:top="851" w:right="1418" w:bottom="709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DE7FF" w14:textId="77777777" w:rsidR="003C1989" w:rsidRDefault="003C1989">
      <w:r>
        <w:separator/>
      </w:r>
    </w:p>
  </w:endnote>
  <w:endnote w:type="continuationSeparator" w:id="0">
    <w:p w14:paraId="58B346CF" w14:textId="77777777" w:rsidR="003C1989" w:rsidRDefault="003C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0B4AB" w14:textId="77777777" w:rsidR="00F2540B" w:rsidRDefault="008F6E14" w:rsidP="006B30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54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FFEBAC" w14:textId="77777777" w:rsidR="00F2540B" w:rsidRDefault="00F25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82304" w14:textId="77777777" w:rsidR="00F2540B" w:rsidRDefault="008F6E14" w:rsidP="006B30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54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550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DE41682" w14:textId="77777777" w:rsidR="00F2540B" w:rsidRDefault="00F25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5E6AC" w14:textId="77777777" w:rsidR="003C1989" w:rsidRDefault="003C1989">
      <w:r>
        <w:separator/>
      </w:r>
    </w:p>
  </w:footnote>
  <w:footnote w:type="continuationSeparator" w:id="0">
    <w:p w14:paraId="20837020" w14:textId="77777777" w:rsidR="003C1989" w:rsidRDefault="003C1989">
      <w:r>
        <w:continuationSeparator/>
      </w:r>
    </w:p>
  </w:footnote>
  <w:footnote w:type="continuationNotice" w:id="1">
    <w:p w14:paraId="2A372979" w14:textId="77777777" w:rsidR="003C1989" w:rsidRDefault="003C19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" o:bullet="t">
        <v:imagedata r:id="rId1" o:title=""/>
      </v:shape>
    </w:pict>
  </w:numPicBullet>
  <w:numPicBullet w:numPicBulletId="1">
    <w:pict>
      <v:shape id="_x0000_i1055" type="#_x0000_t75" style="width:12pt;height:12pt" o:bullet="t">
        <v:imagedata r:id="rId2" o:title=""/>
      </v:shape>
    </w:pict>
  </w:numPicBullet>
  <w:abstractNum w:abstractNumId="0" w15:restartNumberingAfterBreak="0">
    <w:nsid w:val="05E01638"/>
    <w:multiLevelType w:val="hybridMultilevel"/>
    <w:tmpl w:val="5E3A5634"/>
    <w:lvl w:ilvl="0" w:tplc="0CF8EA7C">
      <w:start w:val="1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A5FC1"/>
    <w:multiLevelType w:val="multilevel"/>
    <w:tmpl w:val="F506AFDA"/>
    <w:lvl w:ilvl="0">
      <w:start w:val="11"/>
      <w:numFmt w:val="bullet"/>
      <w:lvlText w:val="­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5A4"/>
    <w:multiLevelType w:val="hybridMultilevel"/>
    <w:tmpl w:val="F506AFDA"/>
    <w:lvl w:ilvl="0" w:tplc="3C82A9FE">
      <w:start w:val="11"/>
      <w:numFmt w:val="bullet"/>
      <w:lvlText w:val="­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1D3A"/>
    <w:multiLevelType w:val="hybridMultilevel"/>
    <w:tmpl w:val="02FCC238"/>
    <w:lvl w:ilvl="0" w:tplc="6AEAFCF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B72CF"/>
    <w:multiLevelType w:val="hybridMultilevel"/>
    <w:tmpl w:val="667ADF20"/>
    <w:lvl w:ilvl="0" w:tplc="815C344A">
      <w:numFmt w:val="bullet"/>
      <w:lvlText w:val="-"/>
      <w:lvlJc w:val="left"/>
      <w:pPr>
        <w:ind w:left="180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CB66C2"/>
    <w:multiLevelType w:val="hybridMultilevel"/>
    <w:tmpl w:val="98A8EDFC"/>
    <w:lvl w:ilvl="0" w:tplc="A976A46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704129"/>
    <w:multiLevelType w:val="hybridMultilevel"/>
    <w:tmpl w:val="A5C8940E"/>
    <w:lvl w:ilvl="0" w:tplc="0D34EB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65233"/>
    <w:multiLevelType w:val="multilevel"/>
    <w:tmpl w:val="994A4D3E"/>
    <w:lvl w:ilvl="0">
      <w:start w:val="11"/>
      <w:numFmt w:val="bullet"/>
      <w:lvlText w:val="­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B649E"/>
    <w:multiLevelType w:val="hybridMultilevel"/>
    <w:tmpl w:val="994A4D3E"/>
    <w:lvl w:ilvl="0" w:tplc="3C82A9FE">
      <w:start w:val="11"/>
      <w:numFmt w:val="bullet"/>
      <w:lvlText w:val="­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837C0"/>
    <w:multiLevelType w:val="hybridMultilevel"/>
    <w:tmpl w:val="EBC0B5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13401"/>
    <w:multiLevelType w:val="hybridMultilevel"/>
    <w:tmpl w:val="A420DBEE"/>
    <w:lvl w:ilvl="0" w:tplc="BE6A7E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069CA"/>
    <w:multiLevelType w:val="hybridMultilevel"/>
    <w:tmpl w:val="6D8053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529D5"/>
    <w:multiLevelType w:val="hybridMultilevel"/>
    <w:tmpl w:val="29F893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95DA3"/>
    <w:multiLevelType w:val="hybridMultilevel"/>
    <w:tmpl w:val="E97826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43A92"/>
    <w:multiLevelType w:val="multilevel"/>
    <w:tmpl w:val="A4200A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D436A"/>
    <w:multiLevelType w:val="hybridMultilevel"/>
    <w:tmpl w:val="5C90747A"/>
    <w:lvl w:ilvl="0" w:tplc="A3C2F4A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4619F"/>
    <w:multiLevelType w:val="hybridMultilevel"/>
    <w:tmpl w:val="0EC61FBE"/>
    <w:lvl w:ilvl="0" w:tplc="8E62AF0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F3AF2"/>
    <w:multiLevelType w:val="hybridMultilevel"/>
    <w:tmpl w:val="4F68D7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17088"/>
    <w:multiLevelType w:val="hybridMultilevel"/>
    <w:tmpl w:val="8AE62E18"/>
    <w:lvl w:ilvl="0" w:tplc="A6E406DC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B02A48"/>
    <w:multiLevelType w:val="hybridMultilevel"/>
    <w:tmpl w:val="A59A8658"/>
    <w:lvl w:ilvl="0" w:tplc="A7E0DB5A">
      <w:start w:val="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BA100E"/>
    <w:multiLevelType w:val="hybridMultilevel"/>
    <w:tmpl w:val="32044BFC"/>
    <w:lvl w:ilvl="0" w:tplc="65C228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5712D6"/>
    <w:multiLevelType w:val="hybridMultilevel"/>
    <w:tmpl w:val="A4200A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B40F0E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E5CBB"/>
    <w:multiLevelType w:val="hybridMultilevel"/>
    <w:tmpl w:val="81B8004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3"/>
  </w:num>
  <w:num w:numId="5">
    <w:abstractNumId w:val="20"/>
  </w:num>
  <w:num w:numId="6">
    <w:abstractNumId w:val="19"/>
  </w:num>
  <w:num w:numId="7">
    <w:abstractNumId w:val="0"/>
  </w:num>
  <w:num w:numId="8">
    <w:abstractNumId w:val="10"/>
  </w:num>
  <w:num w:numId="9">
    <w:abstractNumId w:val="21"/>
  </w:num>
  <w:num w:numId="10">
    <w:abstractNumId w:val="22"/>
  </w:num>
  <w:num w:numId="11">
    <w:abstractNumId w:val="12"/>
  </w:num>
  <w:num w:numId="12">
    <w:abstractNumId w:val="11"/>
  </w:num>
  <w:num w:numId="13">
    <w:abstractNumId w:val="13"/>
  </w:num>
  <w:num w:numId="14">
    <w:abstractNumId w:val="17"/>
  </w:num>
  <w:num w:numId="15">
    <w:abstractNumId w:val="14"/>
  </w:num>
  <w:num w:numId="16">
    <w:abstractNumId w:val="8"/>
  </w:num>
  <w:num w:numId="17">
    <w:abstractNumId w:val="7"/>
  </w:num>
  <w:num w:numId="18">
    <w:abstractNumId w:val="2"/>
  </w:num>
  <w:num w:numId="19">
    <w:abstractNumId w:val="1"/>
  </w:num>
  <w:num w:numId="20">
    <w:abstractNumId w:val="16"/>
  </w:num>
  <w:num w:numId="21">
    <w:abstractNumId w:val="15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F75"/>
    <w:rsid w:val="00000B2E"/>
    <w:rsid w:val="0000481C"/>
    <w:rsid w:val="0000484C"/>
    <w:rsid w:val="00004F18"/>
    <w:rsid w:val="00006653"/>
    <w:rsid w:val="00010D4F"/>
    <w:rsid w:val="000127BE"/>
    <w:rsid w:val="00013A43"/>
    <w:rsid w:val="000146A0"/>
    <w:rsid w:val="00026347"/>
    <w:rsid w:val="00040095"/>
    <w:rsid w:val="0004068D"/>
    <w:rsid w:val="00040AB5"/>
    <w:rsid w:val="000474E0"/>
    <w:rsid w:val="00055EB3"/>
    <w:rsid w:val="00057204"/>
    <w:rsid w:val="00061035"/>
    <w:rsid w:val="00067F09"/>
    <w:rsid w:val="000714C0"/>
    <w:rsid w:val="000771E1"/>
    <w:rsid w:val="00092F17"/>
    <w:rsid w:val="00094A0A"/>
    <w:rsid w:val="000958E3"/>
    <w:rsid w:val="00096ABB"/>
    <w:rsid w:val="000A5496"/>
    <w:rsid w:val="000A5962"/>
    <w:rsid w:val="000A61D8"/>
    <w:rsid w:val="000A654E"/>
    <w:rsid w:val="000C0417"/>
    <w:rsid w:val="000C0C63"/>
    <w:rsid w:val="000C3B24"/>
    <w:rsid w:val="000C3F91"/>
    <w:rsid w:val="000C6F44"/>
    <w:rsid w:val="000D1514"/>
    <w:rsid w:val="000D1DDE"/>
    <w:rsid w:val="000D58B7"/>
    <w:rsid w:val="000D6BD0"/>
    <w:rsid w:val="000D7314"/>
    <w:rsid w:val="000E1359"/>
    <w:rsid w:val="000E191F"/>
    <w:rsid w:val="000F35B7"/>
    <w:rsid w:val="001021EE"/>
    <w:rsid w:val="0010231F"/>
    <w:rsid w:val="0010441D"/>
    <w:rsid w:val="00104E19"/>
    <w:rsid w:val="0011123F"/>
    <w:rsid w:val="0011630F"/>
    <w:rsid w:val="00122132"/>
    <w:rsid w:val="00127A9E"/>
    <w:rsid w:val="00127CD7"/>
    <w:rsid w:val="00132662"/>
    <w:rsid w:val="00135453"/>
    <w:rsid w:val="00137FAC"/>
    <w:rsid w:val="00142377"/>
    <w:rsid w:val="001571F8"/>
    <w:rsid w:val="0016641C"/>
    <w:rsid w:val="00172A5E"/>
    <w:rsid w:val="001805E9"/>
    <w:rsid w:val="001878A3"/>
    <w:rsid w:val="00190603"/>
    <w:rsid w:val="0019157E"/>
    <w:rsid w:val="0019170B"/>
    <w:rsid w:val="00191F57"/>
    <w:rsid w:val="00192AAE"/>
    <w:rsid w:val="00193638"/>
    <w:rsid w:val="00195647"/>
    <w:rsid w:val="001B2B74"/>
    <w:rsid w:val="001B33C6"/>
    <w:rsid w:val="001D5F07"/>
    <w:rsid w:val="001D62E8"/>
    <w:rsid w:val="001E13C5"/>
    <w:rsid w:val="001E1D48"/>
    <w:rsid w:val="001E52E3"/>
    <w:rsid w:val="001E7C27"/>
    <w:rsid w:val="001E7CBA"/>
    <w:rsid w:val="001F5495"/>
    <w:rsid w:val="00201F31"/>
    <w:rsid w:val="00203F96"/>
    <w:rsid w:val="00204C8C"/>
    <w:rsid w:val="0021137D"/>
    <w:rsid w:val="002125BE"/>
    <w:rsid w:val="0021470A"/>
    <w:rsid w:val="00214F28"/>
    <w:rsid w:val="0022068B"/>
    <w:rsid w:val="002316EC"/>
    <w:rsid w:val="002341C4"/>
    <w:rsid w:val="00234481"/>
    <w:rsid w:val="00242BCA"/>
    <w:rsid w:val="00244B80"/>
    <w:rsid w:val="00247197"/>
    <w:rsid w:val="002475AB"/>
    <w:rsid w:val="00267C1E"/>
    <w:rsid w:val="00273DEE"/>
    <w:rsid w:val="00274F75"/>
    <w:rsid w:val="0027676D"/>
    <w:rsid w:val="002836D4"/>
    <w:rsid w:val="00287D20"/>
    <w:rsid w:val="00287D91"/>
    <w:rsid w:val="002916F6"/>
    <w:rsid w:val="00297552"/>
    <w:rsid w:val="002A34D2"/>
    <w:rsid w:val="002B1342"/>
    <w:rsid w:val="002C367A"/>
    <w:rsid w:val="002D140A"/>
    <w:rsid w:val="002D22D0"/>
    <w:rsid w:val="002D75FC"/>
    <w:rsid w:val="002E30C9"/>
    <w:rsid w:val="002E4E88"/>
    <w:rsid w:val="002F61C4"/>
    <w:rsid w:val="002F7839"/>
    <w:rsid w:val="003102E0"/>
    <w:rsid w:val="00310E86"/>
    <w:rsid w:val="003115A4"/>
    <w:rsid w:val="003173B3"/>
    <w:rsid w:val="00321171"/>
    <w:rsid w:val="003213FB"/>
    <w:rsid w:val="00322A98"/>
    <w:rsid w:val="0032732E"/>
    <w:rsid w:val="00335239"/>
    <w:rsid w:val="00335B8B"/>
    <w:rsid w:val="0033638C"/>
    <w:rsid w:val="00340746"/>
    <w:rsid w:val="00371CE5"/>
    <w:rsid w:val="00381140"/>
    <w:rsid w:val="003816B7"/>
    <w:rsid w:val="00383939"/>
    <w:rsid w:val="00385603"/>
    <w:rsid w:val="00387316"/>
    <w:rsid w:val="003A2266"/>
    <w:rsid w:val="003A3EAB"/>
    <w:rsid w:val="003B67D5"/>
    <w:rsid w:val="003B7615"/>
    <w:rsid w:val="003C1989"/>
    <w:rsid w:val="003D12E8"/>
    <w:rsid w:val="003D19C7"/>
    <w:rsid w:val="003D6A6A"/>
    <w:rsid w:val="003E418B"/>
    <w:rsid w:val="003F0561"/>
    <w:rsid w:val="004072C4"/>
    <w:rsid w:val="00423460"/>
    <w:rsid w:val="004306E0"/>
    <w:rsid w:val="00432E3C"/>
    <w:rsid w:val="004425D9"/>
    <w:rsid w:val="00451053"/>
    <w:rsid w:val="00471D3E"/>
    <w:rsid w:val="00475313"/>
    <w:rsid w:val="0047546F"/>
    <w:rsid w:val="0048253D"/>
    <w:rsid w:val="00486068"/>
    <w:rsid w:val="004935AE"/>
    <w:rsid w:val="00493CE8"/>
    <w:rsid w:val="00495043"/>
    <w:rsid w:val="00495B48"/>
    <w:rsid w:val="004B05FE"/>
    <w:rsid w:val="004B2306"/>
    <w:rsid w:val="004C4570"/>
    <w:rsid w:val="004D53C5"/>
    <w:rsid w:val="004D7760"/>
    <w:rsid w:val="004F6E7E"/>
    <w:rsid w:val="00500528"/>
    <w:rsid w:val="00506C8B"/>
    <w:rsid w:val="00506F21"/>
    <w:rsid w:val="005124B4"/>
    <w:rsid w:val="005164FF"/>
    <w:rsid w:val="00524E15"/>
    <w:rsid w:val="00536176"/>
    <w:rsid w:val="00544ACD"/>
    <w:rsid w:val="00550C12"/>
    <w:rsid w:val="005525B1"/>
    <w:rsid w:val="00552E2B"/>
    <w:rsid w:val="0055393E"/>
    <w:rsid w:val="00553BA2"/>
    <w:rsid w:val="00554D63"/>
    <w:rsid w:val="005615D1"/>
    <w:rsid w:val="00565B55"/>
    <w:rsid w:val="00567E67"/>
    <w:rsid w:val="00572ECA"/>
    <w:rsid w:val="005764B3"/>
    <w:rsid w:val="0059421E"/>
    <w:rsid w:val="00594E2F"/>
    <w:rsid w:val="005A2A97"/>
    <w:rsid w:val="005A3429"/>
    <w:rsid w:val="005A6C4F"/>
    <w:rsid w:val="005A6EA8"/>
    <w:rsid w:val="005B594F"/>
    <w:rsid w:val="005B5C5D"/>
    <w:rsid w:val="005B6E4E"/>
    <w:rsid w:val="005D13E3"/>
    <w:rsid w:val="005E5595"/>
    <w:rsid w:val="005F12F6"/>
    <w:rsid w:val="00600C17"/>
    <w:rsid w:val="006037BB"/>
    <w:rsid w:val="006052B9"/>
    <w:rsid w:val="00605F62"/>
    <w:rsid w:val="00616398"/>
    <w:rsid w:val="00620320"/>
    <w:rsid w:val="00625296"/>
    <w:rsid w:val="00630901"/>
    <w:rsid w:val="00652250"/>
    <w:rsid w:val="0065533B"/>
    <w:rsid w:val="00656110"/>
    <w:rsid w:val="00657F58"/>
    <w:rsid w:val="006607B2"/>
    <w:rsid w:val="0066145A"/>
    <w:rsid w:val="006618C2"/>
    <w:rsid w:val="0066226F"/>
    <w:rsid w:val="00670633"/>
    <w:rsid w:val="00674CD7"/>
    <w:rsid w:val="006937E3"/>
    <w:rsid w:val="00694B5A"/>
    <w:rsid w:val="006950AC"/>
    <w:rsid w:val="006A1860"/>
    <w:rsid w:val="006B2BA1"/>
    <w:rsid w:val="006B30D5"/>
    <w:rsid w:val="006B317B"/>
    <w:rsid w:val="006B3CF9"/>
    <w:rsid w:val="006B3F6F"/>
    <w:rsid w:val="006B550E"/>
    <w:rsid w:val="006C13A5"/>
    <w:rsid w:val="006C313A"/>
    <w:rsid w:val="006E07A0"/>
    <w:rsid w:val="006E4EDE"/>
    <w:rsid w:val="006E5DA2"/>
    <w:rsid w:val="006F7476"/>
    <w:rsid w:val="0070007C"/>
    <w:rsid w:val="007052E3"/>
    <w:rsid w:val="00711618"/>
    <w:rsid w:val="007151B8"/>
    <w:rsid w:val="00721AA2"/>
    <w:rsid w:val="00725459"/>
    <w:rsid w:val="00727C88"/>
    <w:rsid w:val="00732737"/>
    <w:rsid w:val="00733AC5"/>
    <w:rsid w:val="00736E72"/>
    <w:rsid w:val="00751D26"/>
    <w:rsid w:val="00755CD7"/>
    <w:rsid w:val="007577D6"/>
    <w:rsid w:val="007611F1"/>
    <w:rsid w:val="00765438"/>
    <w:rsid w:val="00771F4A"/>
    <w:rsid w:val="00780221"/>
    <w:rsid w:val="00783443"/>
    <w:rsid w:val="00784A83"/>
    <w:rsid w:val="007860CC"/>
    <w:rsid w:val="00790E95"/>
    <w:rsid w:val="00793117"/>
    <w:rsid w:val="007A00F9"/>
    <w:rsid w:val="007A25D3"/>
    <w:rsid w:val="007A5ED2"/>
    <w:rsid w:val="007A6122"/>
    <w:rsid w:val="007B0A7C"/>
    <w:rsid w:val="007B70D4"/>
    <w:rsid w:val="007C6839"/>
    <w:rsid w:val="007E5A39"/>
    <w:rsid w:val="007E796A"/>
    <w:rsid w:val="007F16C2"/>
    <w:rsid w:val="00803504"/>
    <w:rsid w:val="008078B2"/>
    <w:rsid w:val="0081296C"/>
    <w:rsid w:val="00821C76"/>
    <w:rsid w:val="00827447"/>
    <w:rsid w:val="00833E7B"/>
    <w:rsid w:val="00836537"/>
    <w:rsid w:val="00841ECF"/>
    <w:rsid w:val="00846C90"/>
    <w:rsid w:val="0084739D"/>
    <w:rsid w:val="008574E0"/>
    <w:rsid w:val="0086120D"/>
    <w:rsid w:val="008642FC"/>
    <w:rsid w:val="00864558"/>
    <w:rsid w:val="00867F93"/>
    <w:rsid w:val="008740D9"/>
    <w:rsid w:val="00892F69"/>
    <w:rsid w:val="00895699"/>
    <w:rsid w:val="008968F4"/>
    <w:rsid w:val="008A06CE"/>
    <w:rsid w:val="008A3BA4"/>
    <w:rsid w:val="008A3BC7"/>
    <w:rsid w:val="008A59CC"/>
    <w:rsid w:val="008A6129"/>
    <w:rsid w:val="008A6EDF"/>
    <w:rsid w:val="008B0C6E"/>
    <w:rsid w:val="008B43A8"/>
    <w:rsid w:val="008C336E"/>
    <w:rsid w:val="008C7739"/>
    <w:rsid w:val="008D071A"/>
    <w:rsid w:val="008D4602"/>
    <w:rsid w:val="008D5D09"/>
    <w:rsid w:val="008E4EFF"/>
    <w:rsid w:val="008E5015"/>
    <w:rsid w:val="008E58FA"/>
    <w:rsid w:val="008F3416"/>
    <w:rsid w:val="008F6E14"/>
    <w:rsid w:val="00902958"/>
    <w:rsid w:val="00903F51"/>
    <w:rsid w:val="00905FCA"/>
    <w:rsid w:val="0091570B"/>
    <w:rsid w:val="009303AB"/>
    <w:rsid w:val="0093274C"/>
    <w:rsid w:val="00936662"/>
    <w:rsid w:val="009402B2"/>
    <w:rsid w:val="00942EA2"/>
    <w:rsid w:val="009461C7"/>
    <w:rsid w:val="00947521"/>
    <w:rsid w:val="00950328"/>
    <w:rsid w:val="00953622"/>
    <w:rsid w:val="00963C99"/>
    <w:rsid w:val="00964052"/>
    <w:rsid w:val="0096562D"/>
    <w:rsid w:val="00971594"/>
    <w:rsid w:val="00971F42"/>
    <w:rsid w:val="00976589"/>
    <w:rsid w:val="0097770F"/>
    <w:rsid w:val="00985825"/>
    <w:rsid w:val="009A0A69"/>
    <w:rsid w:val="009A1A98"/>
    <w:rsid w:val="009B4EB7"/>
    <w:rsid w:val="009C05CB"/>
    <w:rsid w:val="009D09B9"/>
    <w:rsid w:val="009E3CF8"/>
    <w:rsid w:val="009F085B"/>
    <w:rsid w:val="009F3E49"/>
    <w:rsid w:val="009F4443"/>
    <w:rsid w:val="009F48BA"/>
    <w:rsid w:val="009F49FA"/>
    <w:rsid w:val="009F5034"/>
    <w:rsid w:val="009F7050"/>
    <w:rsid w:val="00A004F9"/>
    <w:rsid w:val="00A049E7"/>
    <w:rsid w:val="00A1566F"/>
    <w:rsid w:val="00A15C39"/>
    <w:rsid w:val="00A15F62"/>
    <w:rsid w:val="00A22920"/>
    <w:rsid w:val="00A25E3E"/>
    <w:rsid w:val="00A32D0E"/>
    <w:rsid w:val="00A330F6"/>
    <w:rsid w:val="00A40865"/>
    <w:rsid w:val="00A42E35"/>
    <w:rsid w:val="00A4303B"/>
    <w:rsid w:val="00A43A4F"/>
    <w:rsid w:val="00A43AE0"/>
    <w:rsid w:val="00A645E6"/>
    <w:rsid w:val="00A82316"/>
    <w:rsid w:val="00A85D09"/>
    <w:rsid w:val="00A86A3D"/>
    <w:rsid w:val="00A91340"/>
    <w:rsid w:val="00A95650"/>
    <w:rsid w:val="00AA429E"/>
    <w:rsid w:val="00AA6565"/>
    <w:rsid w:val="00AB275D"/>
    <w:rsid w:val="00AB2DD9"/>
    <w:rsid w:val="00AC17E2"/>
    <w:rsid w:val="00AC2B64"/>
    <w:rsid w:val="00AC41DD"/>
    <w:rsid w:val="00AC4A9A"/>
    <w:rsid w:val="00AD1919"/>
    <w:rsid w:val="00AE4673"/>
    <w:rsid w:val="00AE6365"/>
    <w:rsid w:val="00AF1FBD"/>
    <w:rsid w:val="00AF68D7"/>
    <w:rsid w:val="00AF6AFF"/>
    <w:rsid w:val="00B06E42"/>
    <w:rsid w:val="00B30BC4"/>
    <w:rsid w:val="00B32577"/>
    <w:rsid w:val="00B35F36"/>
    <w:rsid w:val="00B40171"/>
    <w:rsid w:val="00B47C73"/>
    <w:rsid w:val="00B51D17"/>
    <w:rsid w:val="00B54828"/>
    <w:rsid w:val="00B55079"/>
    <w:rsid w:val="00B5794C"/>
    <w:rsid w:val="00B61554"/>
    <w:rsid w:val="00B76073"/>
    <w:rsid w:val="00B76336"/>
    <w:rsid w:val="00B764CB"/>
    <w:rsid w:val="00B81500"/>
    <w:rsid w:val="00B83325"/>
    <w:rsid w:val="00B9107B"/>
    <w:rsid w:val="00B97B07"/>
    <w:rsid w:val="00BA39AD"/>
    <w:rsid w:val="00BA7F99"/>
    <w:rsid w:val="00BB7F0C"/>
    <w:rsid w:val="00BC5766"/>
    <w:rsid w:val="00BD1931"/>
    <w:rsid w:val="00BF72C3"/>
    <w:rsid w:val="00BF75B7"/>
    <w:rsid w:val="00C37156"/>
    <w:rsid w:val="00C40977"/>
    <w:rsid w:val="00C42A5B"/>
    <w:rsid w:val="00C44481"/>
    <w:rsid w:val="00C457A6"/>
    <w:rsid w:val="00C55A32"/>
    <w:rsid w:val="00C609A7"/>
    <w:rsid w:val="00C648FF"/>
    <w:rsid w:val="00C65F9C"/>
    <w:rsid w:val="00C743AA"/>
    <w:rsid w:val="00C82ACC"/>
    <w:rsid w:val="00C8513B"/>
    <w:rsid w:val="00C92CF7"/>
    <w:rsid w:val="00C95F8F"/>
    <w:rsid w:val="00C96FC1"/>
    <w:rsid w:val="00C97860"/>
    <w:rsid w:val="00CB3954"/>
    <w:rsid w:val="00CB67EC"/>
    <w:rsid w:val="00CC6CEF"/>
    <w:rsid w:val="00CD4004"/>
    <w:rsid w:val="00D0051D"/>
    <w:rsid w:val="00D02F80"/>
    <w:rsid w:val="00D056FF"/>
    <w:rsid w:val="00D1421D"/>
    <w:rsid w:val="00D200BB"/>
    <w:rsid w:val="00D3751B"/>
    <w:rsid w:val="00D37FA1"/>
    <w:rsid w:val="00D43884"/>
    <w:rsid w:val="00D45494"/>
    <w:rsid w:val="00D5143C"/>
    <w:rsid w:val="00D61424"/>
    <w:rsid w:val="00D70393"/>
    <w:rsid w:val="00D7145A"/>
    <w:rsid w:val="00D71A48"/>
    <w:rsid w:val="00D762C9"/>
    <w:rsid w:val="00D86243"/>
    <w:rsid w:val="00D949D7"/>
    <w:rsid w:val="00DA2549"/>
    <w:rsid w:val="00DA324E"/>
    <w:rsid w:val="00DA4060"/>
    <w:rsid w:val="00DB65B8"/>
    <w:rsid w:val="00DC3396"/>
    <w:rsid w:val="00DD48DC"/>
    <w:rsid w:val="00DE0D96"/>
    <w:rsid w:val="00DE4E99"/>
    <w:rsid w:val="00DE5FC2"/>
    <w:rsid w:val="00DF60E5"/>
    <w:rsid w:val="00DF7720"/>
    <w:rsid w:val="00E005E5"/>
    <w:rsid w:val="00E00961"/>
    <w:rsid w:val="00E067D0"/>
    <w:rsid w:val="00E165F5"/>
    <w:rsid w:val="00E169AA"/>
    <w:rsid w:val="00E20174"/>
    <w:rsid w:val="00E272E4"/>
    <w:rsid w:val="00E30DBC"/>
    <w:rsid w:val="00E34EEE"/>
    <w:rsid w:val="00E364B1"/>
    <w:rsid w:val="00E41D9E"/>
    <w:rsid w:val="00E513A6"/>
    <w:rsid w:val="00E52792"/>
    <w:rsid w:val="00E71FD6"/>
    <w:rsid w:val="00E81A97"/>
    <w:rsid w:val="00E834EF"/>
    <w:rsid w:val="00E85D27"/>
    <w:rsid w:val="00EA7FF7"/>
    <w:rsid w:val="00EC2E57"/>
    <w:rsid w:val="00ED3905"/>
    <w:rsid w:val="00EE34D3"/>
    <w:rsid w:val="00EE5B9E"/>
    <w:rsid w:val="00F01801"/>
    <w:rsid w:val="00F0398B"/>
    <w:rsid w:val="00F104FB"/>
    <w:rsid w:val="00F121DB"/>
    <w:rsid w:val="00F2540B"/>
    <w:rsid w:val="00F324D7"/>
    <w:rsid w:val="00F35AFF"/>
    <w:rsid w:val="00F41BFB"/>
    <w:rsid w:val="00F44B30"/>
    <w:rsid w:val="00F56482"/>
    <w:rsid w:val="00F57E88"/>
    <w:rsid w:val="00F66B47"/>
    <w:rsid w:val="00F6708F"/>
    <w:rsid w:val="00F72C43"/>
    <w:rsid w:val="00F91976"/>
    <w:rsid w:val="00FB12F9"/>
    <w:rsid w:val="00FB2638"/>
    <w:rsid w:val="00FB3559"/>
    <w:rsid w:val="00FC78F2"/>
    <w:rsid w:val="00FD2744"/>
    <w:rsid w:val="00FD6649"/>
    <w:rsid w:val="00FD7CF7"/>
    <w:rsid w:val="00FE0165"/>
    <w:rsid w:val="00FE58DE"/>
    <w:rsid w:val="00FF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A0E984"/>
  <w15:docId w15:val="{652EEE1F-52CB-46A0-BC62-53D9829E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42FC"/>
    <w:rPr>
      <w:sz w:val="24"/>
      <w:szCs w:val="24"/>
      <w:lang w:eastAsia="ja-JP"/>
    </w:rPr>
  </w:style>
  <w:style w:type="paragraph" w:styleId="Heading3">
    <w:name w:val="heading 3"/>
    <w:basedOn w:val="Normal"/>
    <w:next w:val="Normal"/>
    <w:qFormat/>
    <w:rsid w:val="001E7C27"/>
    <w:pPr>
      <w:keepNext/>
      <w:jc w:val="both"/>
      <w:outlineLvl w:val="2"/>
    </w:pPr>
    <w:rPr>
      <w:rFonts w:ascii="Arial" w:eastAsia="Times New Roman" w:hAnsi="Arial"/>
      <w:b/>
      <w:szCs w:val="20"/>
      <w:lang w:val="en-GB" w:eastAsia="es-ES"/>
    </w:rPr>
  </w:style>
  <w:style w:type="paragraph" w:styleId="Heading4">
    <w:name w:val="heading 4"/>
    <w:basedOn w:val="Normal"/>
    <w:next w:val="Normal"/>
    <w:qFormat/>
    <w:rsid w:val="001E7C27"/>
    <w:pPr>
      <w:keepNext/>
      <w:jc w:val="both"/>
      <w:outlineLvl w:val="3"/>
    </w:pPr>
    <w:rPr>
      <w:rFonts w:ascii="Arial" w:eastAsia="Times New Roman" w:hAnsi="Arial"/>
      <w:b/>
      <w:bCs/>
      <w:sz w:val="22"/>
      <w:szCs w:val="20"/>
      <w:lang w:val="en-GB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C27"/>
    <w:rPr>
      <w:color w:val="0000FF"/>
      <w:u w:val="single"/>
    </w:rPr>
  </w:style>
  <w:style w:type="character" w:styleId="FollowedHyperlink">
    <w:name w:val="FollowedHyperlink"/>
    <w:basedOn w:val="DefaultParagraphFont"/>
    <w:rsid w:val="001E7C27"/>
    <w:rPr>
      <w:color w:val="800080"/>
      <w:u w:val="single"/>
    </w:rPr>
  </w:style>
  <w:style w:type="paragraph" w:styleId="BalloonText">
    <w:name w:val="Balloon Text"/>
    <w:basedOn w:val="Normal"/>
    <w:semiHidden/>
    <w:rsid w:val="001E7C2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E7C2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E7C27"/>
    <w:rPr>
      <w:vertAlign w:val="superscript"/>
    </w:rPr>
  </w:style>
  <w:style w:type="paragraph" w:styleId="DocumentMap">
    <w:name w:val="Document Map"/>
    <w:basedOn w:val="Normal"/>
    <w:semiHidden/>
    <w:rsid w:val="001E7C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subhd1">
    <w:name w:val="csubhd1"/>
    <w:basedOn w:val="DefaultParagraphFont"/>
    <w:rsid w:val="0055393E"/>
    <w:rPr>
      <w:rFonts w:ascii="Verdana" w:hAnsi="Verdana" w:hint="default"/>
      <w:color w:val="666666"/>
      <w:sz w:val="15"/>
      <w:szCs w:val="15"/>
      <w:shd w:val="clear" w:color="auto" w:fill="FFFFFF"/>
    </w:rPr>
  </w:style>
  <w:style w:type="character" w:styleId="Emphasis">
    <w:name w:val="Emphasis"/>
    <w:basedOn w:val="DefaultParagraphFont"/>
    <w:qFormat/>
    <w:rsid w:val="0055393E"/>
    <w:rPr>
      <w:i/>
      <w:iCs/>
    </w:rPr>
  </w:style>
  <w:style w:type="paragraph" w:styleId="Footer">
    <w:name w:val="footer"/>
    <w:basedOn w:val="Normal"/>
    <w:rsid w:val="00D76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2C9"/>
  </w:style>
  <w:style w:type="paragraph" w:styleId="Date">
    <w:name w:val="Date"/>
    <w:basedOn w:val="Normal"/>
    <w:next w:val="Normal"/>
    <w:rsid w:val="000A5496"/>
  </w:style>
  <w:style w:type="table" w:styleId="TableGrid">
    <w:name w:val="Table Grid"/>
    <w:basedOn w:val="TableNormal"/>
    <w:rsid w:val="003273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2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360D8-119D-4912-84C0-3300B0DE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UNSD/UNWTO workshop on tourism statistics (V</vt:lpstr>
    </vt:vector>
  </TitlesOfParts>
  <Company>ITSD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UNSD/UNWTO workshop on tourism statistics (V</dc:title>
  <dc:creator>Youlia.Antonova</dc:creator>
  <cp:lastModifiedBy>Dina Karanouh</cp:lastModifiedBy>
  <cp:revision>2</cp:revision>
  <cp:lastPrinted>2012-12-06T08:21:00Z</cp:lastPrinted>
  <dcterms:created xsi:type="dcterms:W3CDTF">2021-07-16T11:16:00Z</dcterms:created>
  <dcterms:modified xsi:type="dcterms:W3CDTF">2021-07-16T11:16:00Z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-2135425614</vt:i4>
  </property>
</Properties>
</file>