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D495" w14:textId="77777777" w:rsidR="00D943F4" w:rsidRDefault="00D943F4"/>
    <w:p w14:paraId="4EF9CF9F" w14:textId="77777777" w:rsidR="00F23D90" w:rsidRDefault="00F23D90"/>
    <w:p w14:paraId="02ED3441" w14:textId="77777777" w:rsidR="00F23D90" w:rsidRDefault="00F23D90" w:rsidP="00F23D90">
      <w:pPr>
        <w:bidi/>
      </w:pPr>
    </w:p>
    <w:p w14:paraId="7C2101BD" w14:textId="30CA0285" w:rsidR="00F23D90" w:rsidRPr="00F23D90" w:rsidRDefault="00F23D90" w:rsidP="00F23D90">
      <w:pPr>
        <w:bidi/>
        <w:jc w:val="center"/>
        <w:rPr>
          <w:rFonts w:cs="Arial"/>
          <w:b/>
          <w:bCs/>
          <w:sz w:val="32"/>
          <w:szCs w:val="32"/>
        </w:rPr>
      </w:pPr>
      <w:r w:rsidRPr="00F23D90">
        <w:rPr>
          <w:rFonts w:cs="Arial"/>
          <w:b/>
          <w:bCs/>
          <w:sz w:val="32"/>
          <w:szCs w:val="32"/>
          <w:rtl/>
        </w:rPr>
        <w:t xml:space="preserve">ورشة عمل إقليمية حول </w:t>
      </w:r>
      <w:r w:rsidR="00330704">
        <w:rPr>
          <w:rFonts w:cs="Arial" w:hint="cs"/>
          <w:b/>
          <w:bCs/>
          <w:sz w:val="32"/>
          <w:szCs w:val="32"/>
          <w:rtl/>
          <w:lang w:val="en-GB" w:bidi="ar-LB"/>
        </w:rPr>
        <w:t>ال</w:t>
      </w:r>
      <w:r w:rsidRPr="00F23D90">
        <w:rPr>
          <w:rFonts w:cs="Arial"/>
          <w:b/>
          <w:bCs/>
          <w:sz w:val="32"/>
          <w:szCs w:val="32"/>
          <w:rtl/>
        </w:rPr>
        <w:t xml:space="preserve">سجلات الإحصائية </w:t>
      </w:r>
      <w:r w:rsidR="00330704">
        <w:rPr>
          <w:rFonts w:cs="Arial" w:hint="cs"/>
          <w:b/>
          <w:bCs/>
          <w:sz w:val="32"/>
          <w:szCs w:val="32"/>
          <w:rtl/>
        </w:rPr>
        <w:t xml:space="preserve">للمؤسسات </w:t>
      </w:r>
      <w:r w:rsidRPr="00F23D90">
        <w:rPr>
          <w:rFonts w:cs="Arial"/>
          <w:b/>
          <w:bCs/>
          <w:sz w:val="32"/>
          <w:szCs w:val="32"/>
          <w:rtl/>
        </w:rPr>
        <w:t>والتصنيفات الصناعية</w:t>
      </w:r>
    </w:p>
    <w:p w14:paraId="5B8F7AC3" w14:textId="0037484C" w:rsidR="00F23D90" w:rsidRPr="00F23D90" w:rsidRDefault="00F23D90" w:rsidP="00F23D90">
      <w:pPr>
        <w:bidi/>
        <w:jc w:val="center"/>
        <w:rPr>
          <w:rFonts w:cs="Arial"/>
          <w:b/>
          <w:bCs/>
          <w:sz w:val="32"/>
          <w:szCs w:val="32"/>
          <w:rtl/>
          <w:lang w:bidi="ar-LB"/>
        </w:rPr>
      </w:pPr>
      <w:r w:rsidRPr="00F23D90">
        <w:rPr>
          <w:rFonts w:cs="Arial" w:hint="cs"/>
          <w:b/>
          <w:bCs/>
          <w:sz w:val="32"/>
          <w:szCs w:val="32"/>
          <w:rtl/>
          <w:lang w:bidi="ar-LB"/>
        </w:rPr>
        <w:t>25-27 حزيران</w:t>
      </w:r>
      <w:r w:rsidR="00330704">
        <w:rPr>
          <w:rFonts w:cs="Arial" w:hint="cs"/>
          <w:b/>
          <w:bCs/>
          <w:sz w:val="32"/>
          <w:szCs w:val="32"/>
          <w:rtl/>
          <w:lang w:bidi="ar-LB"/>
        </w:rPr>
        <w:t>/</w:t>
      </w:r>
      <w:r w:rsidRPr="00F23D90">
        <w:rPr>
          <w:rFonts w:cs="Arial" w:hint="cs"/>
          <w:b/>
          <w:bCs/>
          <w:sz w:val="32"/>
          <w:szCs w:val="32"/>
          <w:rtl/>
          <w:lang w:bidi="ar-LB"/>
        </w:rPr>
        <w:t>يونيو 2024، عمّان، الأردن</w:t>
      </w:r>
    </w:p>
    <w:p w14:paraId="65E233A9" w14:textId="708FB440" w:rsidR="00F23D90" w:rsidRPr="00F23D90" w:rsidRDefault="00F23D90" w:rsidP="00F23D90">
      <w:pPr>
        <w:bidi/>
        <w:jc w:val="center"/>
        <w:rPr>
          <w:b/>
          <w:bCs/>
          <w:sz w:val="32"/>
          <w:szCs w:val="32"/>
          <w:rtl/>
          <w:lang w:bidi="ar-LB"/>
        </w:rPr>
      </w:pPr>
      <w:r w:rsidRPr="00F23D90">
        <w:rPr>
          <w:rFonts w:hint="cs"/>
          <w:b/>
          <w:bCs/>
          <w:sz w:val="32"/>
          <w:szCs w:val="32"/>
          <w:rtl/>
          <w:lang w:bidi="ar-LB"/>
        </w:rPr>
        <w:t>جدول الاعمال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36"/>
        <w:gridCol w:w="7280"/>
      </w:tblGrid>
      <w:tr w:rsidR="00F23D90" w14:paraId="7E2DE73A" w14:textId="77777777" w:rsidTr="00F23D90">
        <w:trPr>
          <w:trHeight w:val="395"/>
        </w:trPr>
        <w:tc>
          <w:tcPr>
            <w:tcW w:w="9350" w:type="dxa"/>
            <w:gridSpan w:val="2"/>
            <w:shd w:val="clear" w:color="auto" w:fill="00B0F0"/>
            <w:vAlign w:val="center"/>
          </w:tcPr>
          <w:p w14:paraId="5E51AB85" w14:textId="64C56589" w:rsidR="00F23D90" w:rsidRPr="00F23D90" w:rsidRDefault="00F23D90" w:rsidP="00F23D90">
            <w:pPr>
              <w:bidi/>
              <w:jc w:val="center"/>
              <w:rPr>
                <w:b/>
                <w:bCs/>
                <w:rtl/>
              </w:rPr>
            </w:pPr>
            <w:r w:rsidRPr="00F23D90">
              <w:rPr>
                <w:rFonts w:hint="cs"/>
                <w:b/>
                <w:bCs/>
                <w:rtl/>
              </w:rPr>
              <w:t xml:space="preserve">اليوم الأول </w:t>
            </w:r>
            <w:r w:rsidRPr="00F23D90">
              <w:rPr>
                <w:b/>
                <w:bCs/>
                <w:rtl/>
              </w:rPr>
              <w:t>–</w:t>
            </w:r>
            <w:r w:rsidRPr="00F23D90">
              <w:rPr>
                <w:rFonts w:hint="cs"/>
                <w:b/>
                <w:bCs/>
                <w:rtl/>
              </w:rPr>
              <w:t xml:space="preserve"> الثلاثاء 25 حزيران/يونيو 2024</w:t>
            </w:r>
          </w:p>
        </w:tc>
      </w:tr>
      <w:tr w:rsidR="00F23D90" w14:paraId="49B65FC3" w14:textId="77777777" w:rsidTr="00F23D90">
        <w:trPr>
          <w:trHeight w:val="395"/>
        </w:trPr>
        <w:tc>
          <w:tcPr>
            <w:tcW w:w="1793" w:type="dxa"/>
            <w:shd w:val="clear" w:color="auto" w:fill="AEAAAA" w:themeFill="background2" w:themeFillShade="BF"/>
            <w:vAlign w:val="center"/>
          </w:tcPr>
          <w:p w14:paraId="420C9B13" w14:textId="651BA86E" w:rsidR="00F23D90" w:rsidRPr="00F23D90" w:rsidRDefault="00F23D90" w:rsidP="00F23D90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23D90">
              <w:rPr>
                <w:rFonts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7557" w:type="dxa"/>
            <w:shd w:val="clear" w:color="auto" w:fill="AEAAAA" w:themeFill="background2" w:themeFillShade="BF"/>
            <w:vAlign w:val="center"/>
          </w:tcPr>
          <w:p w14:paraId="12F12F75" w14:textId="77EE97F0" w:rsidR="00F23D90" w:rsidRPr="00F23D90" w:rsidRDefault="00F23D90" w:rsidP="00F23D90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23D90">
              <w:rPr>
                <w:rFonts w:hint="cs"/>
                <w:b/>
                <w:bCs/>
                <w:sz w:val="24"/>
                <w:szCs w:val="24"/>
                <w:rtl/>
              </w:rPr>
              <w:t>النشاط</w:t>
            </w:r>
          </w:p>
        </w:tc>
      </w:tr>
      <w:tr w:rsidR="00F23D90" w14:paraId="59911924" w14:textId="77777777" w:rsidTr="00EC72A8">
        <w:tc>
          <w:tcPr>
            <w:tcW w:w="1793" w:type="dxa"/>
          </w:tcPr>
          <w:p w14:paraId="7484A7E2" w14:textId="4EFFF588" w:rsidR="00F23D90" w:rsidRDefault="00F23D90" w:rsidP="00F23D9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8:30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9:00</w:t>
            </w:r>
          </w:p>
        </w:tc>
        <w:tc>
          <w:tcPr>
            <w:tcW w:w="7557" w:type="dxa"/>
          </w:tcPr>
          <w:p w14:paraId="74180BFF" w14:textId="092207AE" w:rsidR="00F23D90" w:rsidRDefault="00F23D90" w:rsidP="00F23D90">
            <w:pPr>
              <w:pStyle w:val="ListParagraph"/>
              <w:numPr>
                <w:ilvl w:val="0"/>
                <w:numId w:val="1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تسجيل المشاركين</w:t>
            </w:r>
          </w:p>
        </w:tc>
      </w:tr>
      <w:tr w:rsidR="00F23D90" w14:paraId="10488DE7" w14:textId="77777777" w:rsidTr="00BC253F">
        <w:tc>
          <w:tcPr>
            <w:tcW w:w="1793" w:type="dxa"/>
          </w:tcPr>
          <w:p w14:paraId="2E7E5C4F" w14:textId="10970B2F" w:rsidR="00F23D90" w:rsidRDefault="00F23D90" w:rsidP="00F23D9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9:00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9:30</w:t>
            </w:r>
          </w:p>
        </w:tc>
        <w:tc>
          <w:tcPr>
            <w:tcW w:w="7557" w:type="dxa"/>
          </w:tcPr>
          <w:p w14:paraId="5B036BDB" w14:textId="77777777" w:rsidR="00F23D90" w:rsidRDefault="00F23D90" w:rsidP="00F23D90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افتتاح ورشة العمل</w:t>
            </w:r>
          </w:p>
          <w:p w14:paraId="5710C5CF" w14:textId="63DD4454" w:rsidR="00F23D90" w:rsidRPr="00F23D90" w:rsidRDefault="00F23D90" w:rsidP="00F23D90">
            <w:pPr>
              <w:pStyle w:val="ListParagraph"/>
              <w:numPr>
                <w:ilvl w:val="0"/>
                <w:numId w:val="2"/>
              </w:numPr>
              <w:bidi/>
              <w:ind w:firstLine="165"/>
            </w:pPr>
            <w:r>
              <w:rPr>
                <w:rFonts w:hint="cs"/>
                <w:rtl/>
              </w:rPr>
              <w:t>الكلمات ال</w:t>
            </w:r>
            <w:r w:rsidR="00330704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 xml:space="preserve">فتتاحية - </w:t>
            </w:r>
            <w:r w:rsidRPr="00023C92">
              <w:rPr>
                <w:rFonts w:ascii="Roboto" w:hAnsi="Roboto" w:cstheme="minorHAnsi"/>
                <w:bCs/>
                <w:iCs/>
                <w:sz w:val="20"/>
                <w:szCs w:val="20"/>
              </w:rPr>
              <w:t>AITRS, ESCWA, UNSD</w:t>
            </w:r>
          </w:p>
          <w:p w14:paraId="0D1C4325" w14:textId="14572CFC" w:rsidR="00F23D90" w:rsidRDefault="00330704" w:rsidP="00F23D90">
            <w:pPr>
              <w:pStyle w:val="ListParagraph"/>
              <w:numPr>
                <w:ilvl w:val="0"/>
                <w:numId w:val="2"/>
              </w:numPr>
              <w:bidi/>
              <w:ind w:firstLine="165"/>
              <w:rPr>
                <w:rtl/>
              </w:rPr>
            </w:pPr>
            <w:r>
              <w:rPr>
                <w:rFonts w:cs="Arial" w:hint="cs"/>
                <w:rtl/>
              </w:rPr>
              <w:t>تقديم تعريفي عن المشاركين</w:t>
            </w:r>
          </w:p>
        </w:tc>
      </w:tr>
      <w:tr w:rsidR="00F23D90" w14:paraId="536EDFD2" w14:textId="77777777" w:rsidTr="00BC253F">
        <w:tc>
          <w:tcPr>
            <w:tcW w:w="1793" w:type="dxa"/>
          </w:tcPr>
          <w:p w14:paraId="5F42D799" w14:textId="0EBD30AE" w:rsidR="00F23D90" w:rsidRDefault="00F23D90" w:rsidP="00F23D9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9:30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10:30</w:t>
            </w:r>
          </w:p>
        </w:tc>
        <w:tc>
          <w:tcPr>
            <w:tcW w:w="7557" w:type="dxa"/>
          </w:tcPr>
          <w:p w14:paraId="5B592A84" w14:textId="4D8E9BD9" w:rsidR="00F23D90" w:rsidRDefault="00F23D90" w:rsidP="00F23D90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cs="Arial"/>
                <w:rtl/>
              </w:rPr>
              <w:t xml:space="preserve">الجلسة الأولى: </w:t>
            </w:r>
            <w:r w:rsidR="00330704">
              <w:rPr>
                <w:rFonts w:cs="Arial" w:hint="cs"/>
                <w:rtl/>
              </w:rPr>
              <w:t>المنظورين</w:t>
            </w:r>
            <w:r>
              <w:rPr>
                <w:rFonts w:cs="Arial"/>
                <w:rtl/>
              </w:rPr>
              <w:t xml:space="preserve"> الدولي والإقليمي بشأن </w:t>
            </w:r>
            <w:r w:rsidR="008454FA">
              <w:rPr>
                <w:rFonts w:cs="Arial" w:hint="cs"/>
                <w:rtl/>
              </w:rPr>
              <w:t>ال</w:t>
            </w:r>
            <w:r>
              <w:rPr>
                <w:rFonts w:cs="Arial"/>
                <w:rtl/>
              </w:rPr>
              <w:t xml:space="preserve">سجلات الإحصائية </w:t>
            </w:r>
            <w:r w:rsidR="008454FA">
              <w:rPr>
                <w:rFonts w:cs="Arial" w:hint="cs"/>
                <w:rtl/>
              </w:rPr>
              <w:t xml:space="preserve">للمؤسسات </w:t>
            </w:r>
            <w:r>
              <w:rPr>
                <w:rFonts w:cs="Arial"/>
                <w:rtl/>
              </w:rPr>
              <w:t>(</w:t>
            </w:r>
            <w:r w:rsidR="008454FA">
              <w:rPr>
                <w:rFonts w:cs="Arial" w:hint="cs"/>
                <w:rtl/>
              </w:rPr>
              <w:t>ال</w:t>
            </w:r>
            <w:r>
              <w:rPr>
                <w:rFonts w:cs="Arial"/>
                <w:rtl/>
              </w:rPr>
              <w:t xml:space="preserve">هادي السعيدي، </w:t>
            </w:r>
            <w:r>
              <w:t>AITRS</w:t>
            </w:r>
            <w:r>
              <w:rPr>
                <w:rFonts w:cs="Arial"/>
                <w:rtl/>
              </w:rPr>
              <w:t>)</w:t>
            </w:r>
          </w:p>
          <w:p w14:paraId="393F2AF2" w14:textId="77777777" w:rsidR="008454FA" w:rsidRDefault="00F23D90" w:rsidP="008454FA">
            <w:pPr>
              <w:bidi/>
              <w:ind w:left="705"/>
              <w:rPr>
                <w:rFonts w:cs="Arial"/>
              </w:rPr>
            </w:pPr>
            <w:r w:rsidRPr="008454FA">
              <w:rPr>
                <w:rFonts w:cs="Arial"/>
                <w:rtl/>
              </w:rPr>
              <w:t xml:space="preserve">تتضمن هذه الجلسة لمحة عامة عن برامج العمل على المستويين الدولي والإقليمي، مع التركيز على منطقة الإسكوا. وسيتضمن أيضًا مقدمة للجنة </w:t>
            </w:r>
            <w:r w:rsidR="008454FA" w:rsidRPr="00867E50">
              <w:rPr>
                <w:rFonts w:cs="Arial"/>
                <w:sz w:val="24"/>
                <w:szCs w:val="24"/>
                <w:rtl/>
              </w:rPr>
              <w:t>خبراء الأمم المتحدة المعنية بإحصاءات الأعمال والتجارة</w:t>
            </w:r>
            <w:r w:rsidRPr="008454FA">
              <w:rPr>
                <w:rFonts w:cs="Arial"/>
                <w:rtl/>
              </w:rPr>
              <w:t xml:space="preserve"> (</w:t>
            </w:r>
            <w:r>
              <w:t>UNCEBTS</w:t>
            </w:r>
            <w:r w:rsidRPr="008454FA">
              <w:rPr>
                <w:rFonts w:cs="Arial"/>
                <w:rtl/>
              </w:rPr>
              <w:t>) وفرق العمل التابعة لها، وآخر التطورات والمخرجات.</w:t>
            </w:r>
          </w:p>
          <w:p w14:paraId="312931D5" w14:textId="0B8B3E27" w:rsidR="00F23D90" w:rsidRPr="008454FA" w:rsidRDefault="00F23D90" w:rsidP="008454FA">
            <w:pPr>
              <w:pStyle w:val="ListParagraph"/>
              <w:numPr>
                <w:ilvl w:val="0"/>
                <w:numId w:val="3"/>
              </w:numPr>
              <w:bidi/>
            </w:pPr>
            <w:r w:rsidRPr="008454FA">
              <w:rPr>
                <w:rFonts w:cs="Arial"/>
                <w:rtl/>
              </w:rPr>
              <w:t xml:space="preserve">نظرة عامة على </w:t>
            </w:r>
            <w:r>
              <w:t>UNCEBTS</w:t>
            </w:r>
            <w:r w:rsidRPr="008454FA">
              <w:rPr>
                <w:rFonts w:cs="Arial"/>
                <w:rtl/>
              </w:rPr>
              <w:t xml:space="preserve"> وفريق العمل المعني </w:t>
            </w:r>
            <w:r w:rsidR="008454FA">
              <w:rPr>
                <w:rFonts w:cs="Arial" w:hint="cs"/>
                <w:rtl/>
              </w:rPr>
              <w:t>بالسجل</w:t>
            </w:r>
            <w:r w:rsidRPr="008454FA">
              <w:rPr>
                <w:rFonts w:cs="Arial"/>
                <w:rtl/>
              </w:rPr>
              <w:t xml:space="preserve"> الإحصائي</w:t>
            </w:r>
            <w:r w:rsidR="008454FA">
              <w:rPr>
                <w:rFonts w:cs="Arial" w:hint="cs"/>
                <w:rtl/>
              </w:rPr>
              <w:t xml:space="preserve"> للمؤسسات</w:t>
            </w:r>
            <w:r w:rsidRPr="008454FA">
              <w:rPr>
                <w:rFonts w:cs="Arial"/>
                <w:rtl/>
              </w:rPr>
              <w:t xml:space="preserve"> (جوليان تشو، </w:t>
            </w:r>
            <w:r>
              <w:t>UNSD</w:t>
            </w:r>
            <w:r w:rsidRPr="008454FA">
              <w:rPr>
                <w:rFonts w:cs="Arial"/>
                <w:rtl/>
              </w:rPr>
              <w:t>)</w:t>
            </w:r>
          </w:p>
          <w:p w14:paraId="14698C14" w14:textId="7D64BDB7" w:rsidR="00F23D90" w:rsidRDefault="00F23D90" w:rsidP="008454FA">
            <w:pPr>
              <w:pStyle w:val="ListParagraph"/>
              <w:numPr>
                <w:ilvl w:val="0"/>
                <w:numId w:val="3"/>
              </w:numPr>
              <w:bidi/>
            </w:pPr>
            <w:r w:rsidRPr="008454FA">
              <w:rPr>
                <w:rFonts w:cs="Arial"/>
                <w:rtl/>
              </w:rPr>
              <w:t xml:space="preserve">نظرة عامة على فريق العمل المعني بديناميكية الأعمال وديموغرافيا الأعمال وريادة الأعمال (جيراردو دوراند، </w:t>
            </w:r>
            <w:r>
              <w:t>INEGI</w:t>
            </w:r>
            <w:r w:rsidRPr="008454FA">
              <w:rPr>
                <w:rFonts w:cs="Arial"/>
                <w:rtl/>
              </w:rPr>
              <w:t>)</w:t>
            </w:r>
          </w:p>
          <w:p w14:paraId="2255DF93" w14:textId="2F8EC57B" w:rsidR="00F23D90" w:rsidRDefault="00F23D90" w:rsidP="008454FA">
            <w:pPr>
              <w:pStyle w:val="ListParagraph"/>
              <w:numPr>
                <w:ilvl w:val="0"/>
                <w:numId w:val="3"/>
              </w:numPr>
              <w:bidi/>
              <w:rPr>
                <w:rtl/>
              </w:rPr>
            </w:pPr>
            <w:r w:rsidRPr="008454FA">
              <w:rPr>
                <w:rFonts w:cs="Arial"/>
                <w:rtl/>
              </w:rPr>
              <w:t>برنامج عمل الإسكوا بشأن إحصاءات الأعمال (ماجد حمودة، الإسكوا)</w:t>
            </w:r>
          </w:p>
        </w:tc>
      </w:tr>
      <w:tr w:rsidR="008454FA" w14:paraId="3A46FF29" w14:textId="77777777" w:rsidTr="00493CBF">
        <w:tc>
          <w:tcPr>
            <w:tcW w:w="1793" w:type="dxa"/>
            <w:shd w:val="clear" w:color="auto" w:fill="D9D9D9" w:themeFill="background1" w:themeFillShade="D9"/>
          </w:tcPr>
          <w:p w14:paraId="5123E967" w14:textId="557AC596" w:rsidR="008454FA" w:rsidRDefault="008454FA" w:rsidP="00F23D9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10:30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11:00</w:t>
            </w:r>
          </w:p>
        </w:tc>
        <w:tc>
          <w:tcPr>
            <w:tcW w:w="7557" w:type="dxa"/>
            <w:shd w:val="clear" w:color="auto" w:fill="D9D9D9" w:themeFill="background1" w:themeFillShade="D9"/>
          </w:tcPr>
          <w:p w14:paraId="69BE0808" w14:textId="05EE488C" w:rsidR="008454FA" w:rsidRDefault="008454FA" w:rsidP="00F23D90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  <w:rtl/>
              </w:rPr>
            </w:pPr>
            <w:r w:rsidRPr="008454FA">
              <w:rPr>
                <w:rFonts w:cs="Arial"/>
                <w:rtl/>
              </w:rPr>
              <w:t>صورة جماعية ، تليها استراحة لتناول القهوة</w:t>
            </w:r>
          </w:p>
        </w:tc>
      </w:tr>
      <w:tr w:rsidR="008454FA" w14:paraId="430277B9" w14:textId="77777777" w:rsidTr="00BC253F">
        <w:tc>
          <w:tcPr>
            <w:tcW w:w="1793" w:type="dxa"/>
          </w:tcPr>
          <w:p w14:paraId="062F2BA4" w14:textId="3898B920" w:rsidR="008454FA" w:rsidRDefault="008454FA" w:rsidP="00F23D9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11:00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12:30</w:t>
            </w:r>
          </w:p>
        </w:tc>
        <w:tc>
          <w:tcPr>
            <w:tcW w:w="7557" w:type="dxa"/>
          </w:tcPr>
          <w:p w14:paraId="70CAF763" w14:textId="77777777" w:rsidR="008454FA" w:rsidRDefault="008454FA" w:rsidP="00F23D90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</w:rPr>
            </w:pPr>
            <w:r w:rsidRPr="008454FA">
              <w:rPr>
                <w:rFonts w:cs="Arial"/>
                <w:rtl/>
              </w:rPr>
              <w:t xml:space="preserve">الجلسة الثانية: مقدمة إلى </w:t>
            </w:r>
            <w:r>
              <w:rPr>
                <w:rFonts w:cs="Arial" w:hint="cs"/>
                <w:rtl/>
              </w:rPr>
              <w:t>السجل</w:t>
            </w:r>
            <w:r>
              <w:rPr>
                <w:rFonts w:cs="Arial" w:hint="cs"/>
                <w:rtl/>
                <w:lang w:bidi="ar-LB"/>
              </w:rPr>
              <w:t>ات</w:t>
            </w:r>
            <w:r w:rsidRPr="008454FA">
              <w:rPr>
                <w:rFonts w:cs="Arial"/>
                <w:rtl/>
              </w:rPr>
              <w:t xml:space="preserve"> الإحصائي</w:t>
            </w:r>
            <w:r>
              <w:rPr>
                <w:rFonts w:cs="Arial" w:hint="cs"/>
                <w:rtl/>
              </w:rPr>
              <w:t>ة للمؤسسات (</w:t>
            </w:r>
            <w:r>
              <w:rPr>
                <w:rFonts w:cs="Arial"/>
              </w:rPr>
              <w:t>SBRs</w:t>
            </w:r>
            <w:r>
              <w:rPr>
                <w:rFonts w:cs="Arial" w:hint="cs"/>
                <w:rtl/>
              </w:rPr>
              <w:t xml:space="preserve">) </w:t>
            </w:r>
            <w:r w:rsidRPr="008454FA">
              <w:rPr>
                <w:rFonts w:cs="Arial"/>
                <w:rtl/>
              </w:rPr>
              <w:t xml:space="preserve">(المدرب: جيراردو دوراند، </w:t>
            </w:r>
            <w:r w:rsidRPr="008454FA">
              <w:rPr>
                <w:rFonts w:cs="Arial"/>
              </w:rPr>
              <w:t>INEGI</w:t>
            </w:r>
            <w:r w:rsidRPr="008454FA">
              <w:rPr>
                <w:rFonts w:cs="Arial"/>
                <w:rtl/>
              </w:rPr>
              <w:t>)</w:t>
            </w:r>
          </w:p>
          <w:p w14:paraId="4A03A37C" w14:textId="77777777" w:rsidR="008454FA" w:rsidRDefault="008454FA" w:rsidP="00203E9C">
            <w:pPr>
              <w:bidi/>
              <w:ind w:left="705"/>
              <w:rPr>
                <w:rFonts w:cs="Arial"/>
                <w:rtl/>
              </w:rPr>
            </w:pPr>
            <w:r w:rsidRPr="008454FA">
              <w:rPr>
                <w:rFonts w:cs="Arial"/>
                <w:rtl/>
              </w:rPr>
              <w:t xml:space="preserve">تقدم هذه الجلسة مبادئ الأمم المتحدة التوجيهية بشأن </w:t>
            </w:r>
            <w:r>
              <w:rPr>
                <w:rFonts w:cs="Arial" w:hint="cs"/>
                <w:rtl/>
              </w:rPr>
              <w:t>السجل الإحصائي للمؤسسات</w:t>
            </w:r>
            <w:r w:rsidRPr="008454FA">
              <w:rPr>
                <w:rFonts w:cs="Arial"/>
                <w:rtl/>
              </w:rPr>
              <w:t xml:space="preserve"> والمفاهيم ذات الصلة، بما في ذلك:</w:t>
            </w:r>
          </w:p>
          <w:p w14:paraId="372096AA" w14:textId="77777777" w:rsidR="00203E9C" w:rsidRDefault="00203E9C" w:rsidP="00203E9C">
            <w:pPr>
              <w:pStyle w:val="ListParagraph"/>
              <w:numPr>
                <w:ilvl w:val="0"/>
                <w:numId w:val="4"/>
              </w:numPr>
              <w:bidi/>
              <w:rPr>
                <w:rFonts w:cs="Arial"/>
              </w:rPr>
            </w:pPr>
            <w:r w:rsidRPr="00203E9C">
              <w:rPr>
                <w:rFonts w:cs="Arial"/>
                <w:rtl/>
              </w:rPr>
              <w:t>ما هو سجل الإحصائي</w:t>
            </w:r>
            <w:r>
              <w:rPr>
                <w:rFonts w:cs="Arial" w:hint="cs"/>
                <w:rtl/>
              </w:rPr>
              <w:t xml:space="preserve"> للمؤسسات</w:t>
            </w:r>
            <w:r w:rsidRPr="00203E9C">
              <w:rPr>
                <w:rFonts w:cs="Arial"/>
                <w:rtl/>
              </w:rPr>
              <w:t>؟</w:t>
            </w:r>
          </w:p>
          <w:p w14:paraId="187C8780" w14:textId="43A778B2" w:rsidR="00203E9C" w:rsidRDefault="00203E9C" w:rsidP="00203E9C">
            <w:pPr>
              <w:pStyle w:val="ListParagraph"/>
              <w:numPr>
                <w:ilvl w:val="0"/>
                <w:numId w:val="4"/>
              </w:numPr>
              <w:bidi/>
              <w:rPr>
                <w:rFonts w:cs="Arial"/>
              </w:rPr>
            </w:pPr>
            <w:r w:rsidRPr="00203E9C">
              <w:rPr>
                <w:rFonts w:cs="Arial"/>
                <w:rtl/>
              </w:rPr>
              <w:t>أدوار و</w:t>
            </w:r>
            <w:r w:rsidR="00330704">
              <w:rPr>
                <w:rFonts w:cs="Arial" w:hint="cs"/>
                <w:rtl/>
              </w:rPr>
              <w:t xml:space="preserve">نطاق </w:t>
            </w:r>
            <w:r w:rsidRPr="00203E9C">
              <w:rPr>
                <w:rFonts w:cs="Arial"/>
                <w:rtl/>
              </w:rPr>
              <w:t>تغطية</w:t>
            </w:r>
            <w:r>
              <w:rPr>
                <w:rFonts w:cs="Arial"/>
              </w:rPr>
              <w:t xml:space="preserve"> </w:t>
            </w:r>
            <w:r>
              <w:rPr>
                <w:rFonts w:cs="Arial" w:hint="cs"/>
                <w:rtl/>
              </w:rPr>
              <w:t>ال</w:t>
            </w:r>
            <w:r>
              <w:rPr>
                <w:rFonts w:cs="Arial"/>
                <w:rtl/>
              </w:rPr>
              <w:t xml:space="preserve">سجلات الإحصائية </w:t>
            </w:r>
            <w:r>
              <w:rPr>
                <w:rFonts w:cs="Arial" w:hint="cs"/>
                <w:rtl/>
              </w:rPr>
              <w:t>للمؤسسات</w:t>
            </w:r>
          </w:p>
          <w:p w14:paraId="5AA9E6A7" w14:textId="1A3A27B5" w:rsidR="00203E9C" w:rsidRPr="00203E9C" w:rsidRDefault="00203E9C" w:rsidP="00203E9C">
            <w:pPr>
              <w:pStyle w:val="ListParagraph"/>
              <w:numPr>
                <w:ilvl w:val="0"/>
                <w:numId w:val="4"/>
              </w:numPr>
              <w:bidi/>
              <w:rPr>
                <w:rFonts w:cs="Arial"/>
                <w:rtl/>
              </w:rPr>
            </w:pPr>
            <w:r w:rsidRPr="00203E9C">
              <w:rPr>
                <w:rFonts w:cs="Arial"/>
                <w:rtl/>
              </w:rPr>
              <w:t>مصادر البيانات الخاصة</w:t>
            </w:r>
            <w:r>
              <w:rPr>
                <w:rFonts w:cs="Arial"/>
              </w:rPr>
              <w:t xml:space="preserve">  </w:t>
            </w:r>
            <w:r>
              <w:rPr>
                <w:rFonts w:cs="Arial" w:hint="cs"/>
                <w:rtl/>
                <w:lang w:bidi="ar-LB"/>
              </w:rPr>
              <w:t xml:space="preserve">بالسجل </w:t>
            </w:r>
            <w:r>
              <w:rPr>
                <w:rFonts w:cs="Arial" w:hint="cs"/>
                <w:rtl/>
              </w:rPr>
              <w:t>الإحصائي للمؤسسات</w:t>
            </w:r>
          </w:p>
        </w:tc>
      </w:tr>
      <w:tr w:rsidR="008454FA" w14:paraId="0863C7FE" w14:textId="77777777" w:rsidTr="00203E9C">
        <w:tc>
          <w:tcPr>
            <w:tcW w:w="1793" w:type="dxa"/>
            <w:shd w:val="clear" w:color="auto" w:fill="D9D9D9" w:themeFill="background1" w:themeFillShade="D9"/>
          </w:tcPr>
          <w:p w14:paraId="7DA45D50" w14:textId="46E9DF5E" w:rsidR="008454FA" w:rsidRDefault="00203E9C" w:rsidP="00F23D9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12:30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1:30</w:t>
            </w:r>
          </w:p>
        </w:tc>
        <w:tc>
          <w:tcPr>
            <w:tcW w:w="7557" w:type="dxa"/>
            <w:shd w:val="clear" w:color="auto" w:fill="D9D9D9" w:themeFill="background1" w:themeFillShade="D9"/>
          </w:tcPr>
          <w:p w14:paraId="259CB8A1" w14:textId="5B9E3E46" w:rsidR="008454FA" w:rsidRPr="00493CBF" w:rsidRDefault="00203E9C" w:rsidP="00493CBF">
            <w:pPr>
              <w:bidi/>
              <w:jc w:val="center"/>
              <w:rPr>
                <w:rFonts w:cs="Arial"/>
                <w:rtl/>
              </w:rPr>
            </w:pPr>
            <w:r w:rsidRPr="00493CBF">
              <w:rPr>
                <w:rFonts w:cs="Arial" w:hint="cs"/>
                <w:rtl/>
              </w:rPr>
              <w:t>استراحة الغذاء</w:t>
            </w:r>
          </w:p>
        </w:tc>
      </w:tr>
      <w:tr w:rsidR="008454FA" w14:paraId="1741E0DA" w14:textId="77777777" w:rsidTr="00BC253F">
        <w:tc>
          <w:tcPr>
            <w:tcW w:w="1793" w:type="dxa"/>
          </w:tcPr>
          <w:p w14:paraId="4E5F7D14" w14:textId="3087859D" w:rsidR="008454FA" w:rsidRDefault="00203E9C" w:rsidP="00F23D9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1:30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3:00</w:t>
            </w:r>
          </w:p>
        </w:tc>
        <w:tc>
          <w:tcPr>
            <w:tcW w:w="7557" w:type="dxa"/>
          </w:tcPr>
          <w:p w14:paraId="23CCE9AA" w14:textId="77777777" w:rsidR="008454FA" w:rsidRDefault="00203E9C" w:rsidP="00F23D90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</w:rPr>
            </w:pPr>
            <w:r w:rsidRPr="00203E9C">
              <w:rPr>
                <w:rFonts w:cs="Arial"/>
                <w:rtl/>
              </w:rPr>
              <w:t xml:space="preserve">الجلسة الثانية (تابع) (المدرب: </w:t>
            </w:r>
            <w:r>
              <w:rPr>
                <w:rFonts w:cs="Arial" w:hint="cs"/>
                <w:rtl/>
              </w:rPr>
              <w:t>تشيوان</w:t>
            </w:r>
            <w:r w:rsidRPr="00203E9C">
              <w:rPr>
                <w:rFonts w:cs="Arial"/>
                <w:rtl/>
              </w:rPr>
              <w:t xml:space="preserve"> تشيان، شعبة الإحصاء في الأمم المتحدة)</w:t>
            </w:r>
          </w:p>
          <w:p w14:paraId="2388CA2A" w14:textId="77777777" w:rsidR="00203E9C" w:rsidRDefault="00203E9C" w:rsidP="00203E9C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الوحدات في السجل الإحصائي للمؤسسات</w:t>
            </w:r>
          </w:p>
          <w:p w14:paraId="68109AEB" w14:textId="77777777" w:rsidR="00203E9C" w:rsidRDefault="00203E9C" w:rsidP="00203E9C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</w:rPr>
            </w:pPr>
            <w:r w:rsidRPr="00203E9C">
              <w:rPr>
                <w:rFonts w:cs="Arial"/>
                <w:rtl/>
              </w:rPr>
              <w:t>خصائص الوحدات</w:t>
            </w:r>
          </w:p>
          <w:p w14:paraId="1B6CC30A" w14:textId="77777777" w:rsidR="00203E9C" w:rsidRDefault="00203E9C" w:rsidP="00203E9C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</w:rPr>
            </w:pPr>
            <w:r>
              <w:rPr>
                <w:rFonts w:cs="Arial" w:hint="cs"/>
                <w:rtl/>
              </w:rPr>
              <w:t>صيانة السجل الإحصائي للمؤسسات</w:t>
            </w:r>
          </w:p>
          <w:p w14:paraId="404E4F38" w14:textId="4A04825C" w:rsidR="00203E9C" w:rsidRPr="00203E9C" w:rsidRDefault="00203E9C" w:rsidP="00203E9C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rtl/>
              </w:rPr>
            </w:pPr>
            <w:r w:rsidRPr="00203E9C">
              <w:rPr>
                <w:rFonts w:cs="Arial"/>
                <w:rtl/>
              </w:rPr>
              <w:t>منهجية إطار المسح</w:t>
            </w:r>
          </w:p>
        </w:tc>
      </w:tr>
      <w:tr w:rsidR="00203E9C" w14:paraId="7BE44F14" w14:textId="77777777" w:rsidTr="00203E9C">
        <w:tc>
          <w:tcPr>
            <w:tcW w:w="1793" w:type="dxa"/>
            <w:shd w:val="clear" w:color="auto" w:fill="D9D9D9" w:themeFill="background1" w:themeFillShade="D9"/>
          </w:tcPr>
          <w:p w14:paraId="34CF183E" w14:textId="0EBD1407" w:rsidR="00203E9C" w:rsidRDefault="00203E9C" w:rsidP="00F23D9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3:00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3:30</w:t>
            </w:r>
          </w:p>
        </w:tc>
        <w:tc>
          <w:tcPr>
            <w:tcW w:w="7557" w:type="dxa"/>
            <w:shd w:val="clear" w:color="auto" w:fill="D9D9D9" w:themeFill="background1" w:themeFillShade="D9"/>
          </w:tcPr>
          <w:p w14:paraId="07E1C8E3" w14:textId="521C53C9" w:rsidR="00203E9C" w:rsidRPr="00493CBF" w:rsidRDefault="00203E9C" w:rsidP="00493CBF">
            <w:pPr>
              <w:bidi/>
              <w:jc w:val="center"/>
              <w:rPr>
                <w:rFonts w:cs="Arial"/>
                <w:rtl/>
              </w:rPr>
            </w:pPr>
            <w:r w:rsidRPr="00493CBF">
              <w:rPr>
                <w:rFonts w:cs="Arial" w:hint="cs"/>
                <w:rtl/>
              </w:rPr>
              <w:t>استراحة قهوة</w:t>
            </w:r>
          </w:p>
        </w:tc>
      </w:tr>
      <w:tr w:rsidR="00203E9C" w14:paraId="10308186" w14:textId="77777777" w:rsidTr="00BC253F">
        <w:tc>
          <w:tcPr>
            <w:tcW w:w="1793" w:type="dxa"/>
          </w:tcPr>
          <w:p w14:paraId="17E3D415" w14:textId="77777777" w:rsidR="00203E9C" w:rsidRDefault="00203E9C" w:rsidP="00F23D9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3:30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5:00</w:t>
            </w:r>
          </w:p>
          <w:p w14:paraId="6EBB4075" w14:textId="77777777" w:rsidR="00493CBF" w:rsidRPr="00493CBF" w:rsidRDefault="00493CBF" w:rsidP="00493CBF">
            <w:pPr>
              <w:bidi/>
              <w:rPr>
                <w:rtl/>
              </w:rPr>
            </w:pPr>
          </w:p>
          <w:p w14:paraId="694AC0D0" w14:textId="77777777" w:rsidR="00493CBF" w:rsidRPr="00493CBF" w:rsidRDefault="00493CBF" w:rsidP="00493CBF">
            <w:pPr>
              <w:bidi/>
              <w:rPr>
                <w:rtl/>
              </w:rPr>
            </w:pPr>
          </w:p>
          <w:p w14:paraId="2308BB63" w14:textId="77777777" w:rsidR="00493CBF" w:rsidRDefault="00493CBF" w:rsidP="00493CBF">
            <w:pPr>
              <w:bidi/>
              <w:rPr>
                <w:rtl/>
              </w:rPr>
            </w:pPr>
          </w:p>
          <w:p w14:paraId="262AC58F" w14:textId="25A9706E" w:rsidR="00493CBF" w:rsidRPr="00493CBF" w:rsidRDefault="00493CBF" w:rsidP="00493CBF">
            <w:pPr>
              <w:bidi/>
              <w:rPr>
                <w:rtl/>
              </w:rPr>
            </w:pPr>
          </w:p>
        </w:tc>
        <w:tc>
          <w:tcPr>
            <w:tcW w:w="7557" w:type="dxa"/>
          </w:tcPr>
          <w:p w14:paraId="1D447296" w14:textId="77777777" w:rsidR="00203E9C" w:rsidRDefault="00203E9C" w:rsidP="00F23D90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</w:rPr>
            </w:pPr>
            <w:r w:rsidRPr="00203E9C">
              <w:rPr>
                <w:rFonts w:cs="Arial"/>
                <w:rtl/>
              </w:rPr>
              <w:t xml:space="preserve">الجلسة الثالثة: استخدامات </w:t>
            </w:r>
            <w:r>
              <w:rPr>
                <w:rFonts w:cs="Arial" w:hint="cs"/>
                <w:rtl/>
              </w:rPr>
              <w:t>السجل الإحصائي للمؤسسات</w:t>
            </w:r>
            <w:r w:rsidRPr="00203E9C">
              <w:rPr>
                <w:rFonts w:cs="Arial"/>
                <w:rtl/>
              </w:rPr>
              <w:t xml:space="preserve"> – أمثلة قطرية (رئيس الجلسة: ماجد حمودة، الإسكوا)</w:t>
            </w:r>
          </w:p>
          <w:p w14:paraId="7DCCAD19" w14:textId="3BBD0CC2" w:rsidR="00203E9C" w:rsidRDefault="00203E9C" w:rsidP="00203E9C">
            <w:pPr>
              <w:bidi/>
              <w:ind w:left="705"/>
              <w:rPr>
                <w:rFonts w:cs="Arial"/>
                <w:rtl/>
              </w:rPr>
            </w:pPr>
            <w:r w:rsidRPr="00203E9C">
              <w:rPr>
                <w:rFonts w:cs="Arial"/>
                <w:rtl/>
              </w:rPr>
              <w:t xml:space="preserve">تتضمن هذه الجلسة بعض العروض القطرية حول استخدام </w:t>
            </w:r>
            <w:r>
              <w:rPr>
                <w:rFonts w:cs="Arial" w:hint="cs"/>
                <w:rtl/>
              </w:rPr>
              <w:t>السجل الإحصائي للمؤسسات</w:t>
            </w:r>
            <w:r w:rsidRPr="00203E9C">
              <w:rPr>
                <w:rFonts w:cs="Arial"/>
                <w:rtl/>
              </w:rPr>
              <w:t xml:space="preserve"> لإنتاج إحصاءات </w:t>
            </w:r>
            <w:r w:rsidR="00330704">
              <w:rPr>
                <w:rFonts w:cs="Arial" w:hint="cs"/>
                <w:rtl/>
              </w:rPr>
              <w:t>اقتصادية وأخرى خاصة بالمؤسسات</w:t>
            </w:r>
            <w:r w:rsidRPr="00203E9C">
              <w:rPr>
                <w:rFonts w:cs="Arial"/>
                <w:rtl/>
              </w:rPr>
              <w:t>.</w:t>
            </w:r>
          </w:p>
          <w:p w14:paraId="51E9C4D2" w14:textId="750894B2" w:rsidR="00203E9C" w:rsidRPr="00203E9C" w:rsidRDefault="00203E9C" w:rsidP="00203E9C">
            <w:pPr>
              <w:pStyle w:val="ListParagraph"/>
              <w:numPr>
                <w:ilvl w:val="0"/>
                <w:numId w:val="6"/>
              </w:numPr>
              <w:bidi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الأردن، تونس، المغرب، سلطنة عمان، فلسطين</w:t>
            </w:r>
          </w:p>
        </w:tc>
      </w:tr>
    </w:tbl>
    <w:p w14:paraId="11873762" w14:textId="77777777" w:rsidR="00F23D90" w:rsidRDefault="00F23D90" w:rsidP="00F23D90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36"/>
        <w:gridCol w:w="7280"/>
      </w:tblGrid>
      <w:tr w:rsidR="00493CBF" w:rsidRPr="00F23D90" w14:paraId="426E7CE2" w14:textId="77777777" w:rsidTr="00202AEA">
        <w:trPr>
          <w:trHeight w:val="395"/>
        </w:trPr>
        <w:tc>
          <w:tcPr>
            <w:tcW w:w="9350" w:type="dxa"/>
            <w:gridSpan w:val="2"/>
            <w:shd w:val="clear" w:color="auto" w:fill="00B0F0"/>
            <w:vAlign w:val="center"/>
          </w:tcPr>
          <w:p w14:paraId="42B55AF0" w14:textId="403CC12A" w:rsidR="00493CBF" w:rsidRPr="00F23D90" w:rsidRDefault="00493CBF" w:rsidP="00202AEA">
            <w:pPr>
              <w:bidi/>
              <w:jc w:val="center"/>
              <w:rPr>
                <w:b/>
                <w:bCs/>
                <w:rtl/>
              </w:rPr>
            </w:pPr>
            <w:r w:rsidRPr="00F23D90">
              <w:rPr>
                <w:rFonts w:hint="cs"/>
                <w:b/>
                <w:bCs/>
                <w:rtl/>
              </w:rPr>
              <w:lastRenderedPageBreak/>
              <w:t xml:space="preserve">اليوم </w:t>
            </w:r>
            <w:r>
              <w:rPr>
                <w:rFonts w:hint="cs"/>
                <w:b/>
                <w:bCs/>
                <w:rtl/>
              </w:rPr>
              <w:t>الثاني</w:t>
            </w:r>
            <w:r w:rsidRPr="00F23D90">
              <w:rPr>
                <w:rFonts w:hint="cs"/>
                <w:b/>
                <w:bCs/>
                <w:rtl/>
              </w:rPr>
              <w:t xml:space="preserve"> </w:t>
            </w:r>
            <w:r w:rsidRPr="00F23D90">
              <w:rPr>
                <w:b/>
                <w:bCs/>
                <w:rtl/>
              </w:rPr>
              <w:t>–</w:t>
            </w:r>
            <w:r w:rsidRPr="00F23D9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الأربعاء</w:t>
            </w:r>
            <w:r w:rsidRPr="00F23D9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26</w:t>
            </w:r>
            <w:r w:rsidRPr="00F23D90">
              <w:rPr>
                <w:rFonts w:hint="cs"/>
                <w:b/>
                <w:bCs/>
                <w:rtl/>
              </w:rPr>
              <w:t xml:space="preserve"> حزيران/يونيو 2024</w:t>
            </w:r>
          </w:p>
        </w:tc>
      </w:tr>
      <w:tr w:rsidR="00493CBF" w:rsidRPr="00F23D90" w14:paraId="3D06921C" w14:textId="77777777" w:rsidTr="00202AEA">
        <w:trPr>
          <w:trHeight w:val="395"/>
        </w:trPr>
        <w:tc>
          <w:tcPr>
            <w:tcW w:w="1793" w:type="dxa"/>
            <w:shd w:val="clear" w:color="auto" w:fill="AEAAAA" w:themeFill="background2" w:themeFillShade="BF"/>
            <w:vAlign w:val="center"/>
          </w:tcPr>
          <w:p w14:paraId="23B9BFD2" w14:textId="77777777" w:rsidR="00493CBF" w:rsidRPr="00F23D90" w:rsidRDefault="00493CBF" w:rsidP="00202AE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23D90">
              <w:rPr>
                <w:rFonts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7557" w:type="dxa"/>
            <w:shd w:val="clear" w:color="auto" w:fill="AEAAAA" w:themeFill="background2" w:themeFillShade="BF"/>
            <w:vAlign w:val="center"/>
          </w:tcPr>
          <w:p w14:paraId="2800AD56" w14:textId="77777777" w:rsidR="00493CBF" w:rsidRPr="00F23D90" w:rsidRDefault="00493CBF" w:rsidP="00202AE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23D90">
              <w:rPr>
                <w:rFonts w:hint="cs"/>
                <w:b/>
                <w:bCs/>
                <w:sz w:val="24"/>
                <w:szCs w:val="24"/>
                <w:rtl/>
              </w:rPr>
              <w:t>النشاط</w:t>
            </w:r>
          </w:p>
        </w:tc>
      </w:tr>
      <w:tr w:rsidR="00493CBF" w14:paraId="2D10F744" w14:textId="77777777" w:rsidTr="00202AEA">
        <w:tc>
          <w:tcPr>
            <w:tcW w:w="1793" w:type="dxa"/>
          </w:tcPr>
          <w:p w14:paraId="40201C28" w14:textId="596E16A1" w:rsidR="00493CBF" w:rsidRDefault="00493CBF" w:rsidP="00202AEA">
            <w:pPr>
              <w:bidi/>
            </w:pPr>
            <w:r>
              <w:rPr>
                <w:rFonts w:hint="cs"/>
                <w:rtl/>
              </w:rPr>
              <w:t xml:space="preserve">9:00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10:30</w:t>
            </w:r>
          </w:p>
        </w:tc>
        <w:tc>
          <w:tcPr>
            <w:tcW w:w="7557" w:type="dxa"/>
          </w:tcPr>
          <w:p w14:paraId="280099FF" w14:textId="77777777" w:rsidR="00493CBF" w:rsidRPr="00493CBF" w:rsidRDefault="00493CBF" w:rsidP="00202AEA">
            <w:pPr>
              <w:pStyle w:val="ListParagraph"/>
              <w:numPr>
                <w:ilvl w:val="0"/>
                <w:numId w:val="1"/>
              </w:numPr>
              <w:bidi/>
            </w:pPr>
            <w:r w:rsidRPr="00493CBF">
              <w:rPr>
                <w:rFonts w:cs="Arial"/>
                <w:rtl/>
              </w:rPr>
              <w:t>الجلسة الرابعة: نموذج نضج</w:t>
            </w:r>
            <w:r>
              <w:rPr>
                <w:rFonts w:cs="Arial" w:hint="cs"/>
                <w:rtl/>
              </w:rPr>
              <w:t xml:space="preserve"> ال</w:t>
            </w:r>
            <w:r w:rsidRPr="00203E9C">
              <w:rPr>
                <w:rFonts w:cs="Arial"/>
                <w:rtl/>
              </w:rPr>
              <w:t>سجل الإحصائي</w:t>
            </w:r>
            <w:r>
              <w:rPr>
                <w:rFonts w:cs="Arial" w:hint="cs"/>
                <w:rtl/>
              </w:rPr>
              <w:t xml:space="preserve"> للمؤسسات</w:t>
            </w:r>
          </w:p>
          <w:p w14:paraId="1216FB99" w14:textId="77777777" w:rsidR="00493CBF" w:rsidRPr="00493CBF" w:rsidRDefault="00493CBF" w:rsidP="00493CBF">
            <w:pPr>
              <w:pStyle w:val="ListParagraph"/>
              <w:numPr>
                <w:ilvl w:val="0"/>
                <w:numId w:val="6"/>
              </w:numPr>
              <w:bidi/>
            </w:pPr>
            <w:r>
              <w:rPr>
                <w:rFonts w:cs="Arial"/>
                <w:rtl/>
              </w:rPr>
              <w:t xml:space="preserve">نظرة عامة على نموذج نضج </w:t>
            </w:r>
            <w:r>
              <w:rPr>
                <w:rFonts w:cs="Arial" w:hint="cs"/>
                <w:rtl/>
              </w:rPr>
              <w:t>ال</w:t>
            </w:r>
            <w:r w:rsidRPr="00203E9C">
              <w:rPr>
                <w:rFonts w:cs="Arial"/>
                <w:rtl/>
              </w:rPr>
              <w:t>سجل الإحصائي</w:t>
            </w:r>
            <w:r>
              <w:rPr>
                <w:rFonts w:cs="Arial" w:hint="cs"/>
                <w:rtl/>
              </w:rPr>
              <w:t xml:space="preserve"> للمؤسسات</w:t>
            </w:r>
            <w:r>
              <w:rPr>
                <w:rFonts w:cs="Arial"/>
                <w:rtl/>
              </w:rPr>
              <w:t xml:space="preserve"> (المدرب: صالح الكفري، الجهاز المركزي للإحصاء الفلسطيني)</w:t>
            </w:r>
            <w:r>
              <w:rPr>
                <w:rFonts w:cs="Arial" w:hint="cs"/>
                <w:rtl/>
              </w:rPr>
              <w:t xml:space="preserve"> </w:t>
            </w:r>
          </w:p>
          <w:p w14:paraId="39031ABE" w14:textId="77777777" w:rsidR="00493CBF" w:rsidRDefault="00493CBF" w:rsidP="00493CBF">
            <w:pPr>
              <w:bidi/>
              <w:ind w:left="1425"/>
              <w:rPr>
                <w:rFonts w:cs="Arial"/>
                <w:rtl/>
              </w:rPr>
            </w:pPr>
            <w:r w:rsidRPr="00493CBF">
              <w:rPr>
                <w:rFonts w:cs="Arial"/>
                <w:rtl/>
              </w:rPr>
              <w:t xml:space="preserve">تقدم هذه الجلسة نموذج نضج </w:t>
            </w:r>
            <w:r>
              <w:rPr>
                <w:rFonts w:cs="Arial" w:hint="cs"/>
                <w:rtl/>
              </w:rPr>
              <w:t>ال</w:t>
            </w:r>
            <w:r w:rsidRPr="00203E9C">
              <w:rPr>
                <w:rFonts w:cs="Arial"/>
                <w:rtl/>
              </w:rPr>
              <w:t>سجل الإحصائي</w:t>
            </w:r>
            <w:r>
              <w:rPr>
                <w:rFonts w:cs="Arial" w:hint="cs"/>
                <w:rtl/>
              </w:rPr>
              <w:t xml:space="preserve"> للمؤسسات</w:t>
            </w:r>
            <w:r w:rsidRPr="00493CBF">
              <w:rPr>
                <w:rFonts w:cs="Arial"/>
                <w:rtl/>
              </w:rPr>
              <w:t>، بما في ذلك تصميمه العام والغرض منه، ومجموعة أدوات التقييم الذاتي</w:t>
            </w:r>
          </w:p>
          <w:p w14:paraId="00E26C83" w14:textId="77777777" w:rsidR="00493CBF" w:rsidRPr="00493CBF" w:rsidRDefault="00493CBF" w:rsidP="00493CBF">
            <w:pPr>
              <w:pStyle w:val="ListParagraph"/>
              <w:numPr>
                <w:ilvl w:val="0"/>
                <w:numId w:val="6"/>
              </w:numPr>
              <w:bidi/>
            </w:pPr>
            <w:r w:rsidRPr="00493CBF">
              <w:rPr>
                <w:rFonts w:cs="Arial"/>
                <w:rtl/>
              </w:rPr>
              <w:t xml:space="preserve">الأبعاد السبعة لنموذج نضج </w:t>
            </w:r>
            <w:r>
              <w:rPr>
                <w:rFonts w:cs="Arial" w:hint="cs"/>
                <w:rtl/>
              </w:rPr>
              <w:t>ال</w:t>
            </w:r>
            <w:r w:rsidRPr="00203E9C">
              <w:rPr>
                <w:rFonts w:cs="Arial"/>
                <w:rtl/>
              </w:rPr>
              <w:t>سجل الإحصائي</w:t>
            </w:r>
            <w:r>
              <w:rPr>
                <w:rFonts w:cs="Arial" w:hint="cs"/>
                <w:rtl/>
              </w:rPr>
              <w:t xml:space="preserve"> للمؤسسات</w:t>
            </w:r>
            <w:r w:rsidRPr="00493CBF">
              <w:rPr>
                <w:rFonts w:cs="Arial"/>
                <w:rtl/>
              </w:rPr>
              <w:t xml:space="preserve"> (المدرب: جوليان تشو، </w:t>
            </w:r>
            <w:r>
              <w:rPr>
                <w:rFonts w:hint="cs"/>
                <w:rtl/>
              </w:rPr>
              <w:t>شعبة الإحصاءات في الأمم المتحدة</w:t>
            </w:r>
            <w:r w:rsidRPr="00493CBF">
              <w:rPr>
                <w:rFonts w:cs="Arial"/>
                <w:rtl/>
              </w:rPr>
              <w:t>)</w:t>
            </w:r>
          </w:p>
          <w:p w14:paraId="2AE4F829" w14:textId="36E87948" w:rsidR="00493CBF" w:rsidRDefault="00493CBF" w:rsidP="00493CBF">
            <w:pPr>
              <w:bidi/>
              <w:ind w:left="1425"/>
              <w:rPr>
                <w:rtl/>
              </w:rPr>
            </w:pPr>
            <w:r w:rsidRPr="00493CBF">
              <w:rPr>
                <w:rFonts w:cs="Arial"/>
                <w:rtl/>
              </w:rPr>
              <w:t xml:space="preserve">تقدم هذه الجلسة الأبعاد السبعة لنموذج نضج </w:t>
            </w:r>
            <w:r>
              <w:rPr>
                <w:rFonts w:cs="Arial" w:hint="cs"/>
                <w:rtl/>
              </w:rPr>
              <w:t>ال</w:t>
            </w:r>
            <w:r w:rsidRPr="00203E9C">
              <w:rPr>
                <w:rFonts w:cs="Arial"/>
                <w:rtl/>
              </w:rPr>
              <w:t>سجل الإحصائي</w:t>
            </w:r>
            <w:r>
              <w:rPr>
                <w:rFonts w:cs="Arial" w:hint="cs"/>
                <w:rtl/>
              </w:rPr>
              <w:t xml:space="preserve"> للمؤسسات</w:t>
            </w:r>
            <w:r w:rsidRPr="00493CBF">
              <w:rPr>
                <w:rFonts w:cs="Arial"/>
                <w:rtl/>
              </w:rPr>
              <w:t>، والتي تغطي الخصائص والمتطلبات والمرحلة والوصف ذي الصلة واستخدامه لتحديد مجالات التحسين</w:t>
            </w:r>
          </w:p>
        </w:tc>
      </w:tr>
      <w:tr w:rsidR="00493CBF" w14:paraId="03464BD3" w14:textId="77777777" w:rsidTr="00493CBF">
        <w:tc>
          <w:tcPr>
            <w:tcW w:w="1793" w:type="dxa"/>
            <w:shd w:val="clear" w:color="auto" w:fill="D9D9D9" w:themeFill="background1" w:themeFillShade="D9"/>
          </w:tcPr>
          <w:p w14:paraId="46DE6CE9" w14:textId="54DBC343" w:rsidR="00493CBF" w:rsidRDefault="00493CBF" w:rsidP="00493CB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10:30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11:00</w:t>
            </w:r>
          </w:p>
        </w:tc>
        <w:tc>
          <w:tcPr>
            <w:tcW w:w="7557" w:type="dxa"/>
            <w:shd w:val="clear" w:color="auto" w:fill="D9D9D9" w:themeFill="background1" w:themeFillShade="D9"/>
          </w:tcPr>
          <w:p w14:paraId="5E051011" w14:textId="0ECBE340" w:rsidR="00493CBF" w:rsidRPr="00493CBF" w:rsidRDefault="00493CBF" w:rsidP="00493CBF">
            <w:pPr>
              <w:bidi/>
              <w:jc w:val="center"/>
              <w:rPr>
                <w:rFonts w:cs="Arial"/>
                <w:rtl/>
              </w:rPr>
            </w:pPr>
            <w:r w:rsidRPr="00493CBF">
              <w:rPr>
                <w:rFonts w:cs="Arial"/>
                <w:rtl/>
              </w:rPr>
              <w:t>استراحة قهوة</w:t>
            </w:r>
          </w:p>
        </w:tc>
      </w:tr>
      <w:tr w:rsidR="00493CBF" w14:paraId="3A73B0A8" w14:textId="77777777" w:rsidTr="00202AEA">
        <w:tc>
          <w:tcPr>
            <w:tcW w:w="1793" w:type="dxa"/>
          </w:tcPr>
          <w:p w14:paraId="35CAABB0" w14:textId="23BB167D" w:rsidR="00493CBF" w:rsidRDefault="00493CBF" w:rsidP="00202AE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11:00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12:30</w:t>
            </w:r>
          </w:p>
        </w:tc>
        <w:tc>
          <w:tcPr>
            <w:tcW w:w="7557" w:type="dxa"/>
          </w:tcPr>
          <w:p w14:paraId="653A8264" w14:textId="2016380E" w:rsidR="00493CBF" w:rsidRPr="00493CBF" w:rsidRDefault="00493CBF" w:rsidP="00493CBF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</w:rPr>
            </w:pPr>
            <w:r w:rsidRPr="00493CBF">
              <w:rPr>
                <w:rFonts w:cs="Arial"/>
                <w:rtl/>
              </w:rPr>
              <w:t xml:space="preserve">الجلسة </w:t>
            </w:r>
            <w:r>
              <w:rPr>
                <w:rFonts w:cs="Arial" w:hint="cs"/>
                <w:rtl/>
              </w:rPr>
              <w:t>الخ</w:t>
            </w:r>
            <w:r w:rsidR="00330704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مسة</w:t>
            </w:r>
            <w:r w:rsidRPr="00493CBF">
              <w:rPr>
                <w:rFonts w:cs="Arial"/>
                <w:rtl/>
              </w:rPr>
              <w:t>: تمرين جماعي - التقييم الذاتي ل</w:t>
            </w:r>
            <w:r>
              <w:rPr>
                <w:rFonts w:cs="Arial" w:hint="cs"/>
                <w:rtl/>
              </w:rPr>
              <w:t>ل</w:t>
            </w:r>
            <w:r w:rsidRPr="00203E9C">
              <w:rPr>
                <w:rFonts w:cs="Arial"/>
                <w:rtl/>
              </w:rPr>
              <w:t>سجل الإحصائي</w:t>
            </w:r>
            <w:r>
              <w:rPr>
                <w:rFonts w:cs="Arial" w:hint="cs"/>
                <w:rtl/>
              </w:rPr>
              <w:t xml:space="preserve"> للمؤسسات</w:t>
            </w:r>
            <w:r w:rsidRPr="00493CBF">
              <w:rPr>
                <w:rFonts w:cs="Arial"/>
                <w:rtl/>
              </w:rPr>
              <w:t xml:space="preserve"> (المنسق، </w:t>
            </w:r>
            <w:r>
              <w:rPr>
                <w:rFonts w:cs="Arial" w:hint="cs"/>
                <w:rtl/>
              </w:rPr>
              <w:t xml:space="preserve">تشيوان </w:t>
            </w:r>
            <w:r w:rsidR="00D32D66">
              <w:rPr>
                <w:rFonts w:cs="Arial" w:hint="cs"/>
                <w:rtl/>
              </w:rPr>
              <w:t>تشيان</w:t>
            </w:r>
            <w:r>
              <w:rPr>
                <w:rFonts w:cs="Arial" w:hint="cs"/>
                <w:rtl/>
              </w:rPr>
              <w:t xml:space="preserve">، </w:t>
            </w:r>
            <w:r>
              <w:rPr>
                <w:rFonts w:hint="cs"/>
                <w:rtl/>
              </w:rPr>
              <w:t>شعبة الإحصاءات في الأمم المتحدة</w:t>
            </w:r>
            <w:r w:rsidRPr="00493CBF">
              <w:rPr>
                <w:rFonts w:cs="Arial"/>
                <w:rtl/>
              </w:rPr>
              <w:t>)</w:t>
            </w:r>
            <w:r>
              <w:rPr>
                <w:rFonts w:cs="Arial" w:hint="cs"/>
                <w:rtl/>
              </w:rPr>
              <w:t xml:space="preserve"> </w:t>
            </w:r>
            <w:r w:rsidRPr="00493CBF">
              <w:rPr>
                <w:rFonts w:cs="Arial"/>
                <w:rtl/>
              </w:rPr>
              <w:t>)</w:t>
            </w:r>
          </w:p>
          <w:p w14:paraId="3B294CCA" w14:textId="2F344ACA" w:rsidR="00493CBF" w:rsidRPr="00493CBF" w:rsidRDefault="00493CBF" w:rsidP="00493CBF">
            <w:pPr>
              <w:bidi/>
              <w:ind w:left="705"/>
              <w:rPr>
                <w:rFonts w:cs="Arial"/>
                <w:rtl/>
              </w:rPr>
            </w:pPr>
            <w:r w:rsidRPr="00493CBF">
              <w:rPr>
                <w:rFonts w:cs="Arial"/>
                <w:rtl/>
              </w:rPr>
              <w:t>تعرض هذه الجلسة مجموعة أدوات التقييم الذاتي ل</w:t>
            </w:r>
            <w:r>
              <w:rPr>
                <w:rFonts w:cs="Arial" w:hint="cs"/>
                <w:rtl/>
              </w:rPr>
              <w:t>ل</w:t>
            </w:r>
            <w:r w:rsidRPr="00203E9C">
              <w:rPr>
                <w:rFonts w:cs="Arial"/>
                <w:rtl/>
              </w:rPr>
              <w:t>سجل الإحصائي</w:t>
            </w:r>
            <w:r>
              <w:rPr>
                <w:rFonts w:cs="Arial" w:hint="cs"/>
                <w:rtl/>
              </w:rPr>
              <w:t xml:space="preserve"> للمؤسسات</w:t>
            </w:r>
            <w:r w:rsidRPr="00493CBF">
              <w:rPr>
                <w:rFonts w:cs="Arial"/>
                <w:rtl/>
              </w:rPr>
              <w:t xml:space="preserve"> وتوفر فرصة لكل مشارك لإجراء تقييم حول حالة تطور </w:t>
            </w:r>
            <w:r w:rsidR="00D32D66">
              <w:rPr>
                <w:rFonts w:cs="Arial" w:hint="cs"/>
                <w:rtl/>
              </w:rPr>
              <w:t>ال</w:t>
            </w:r>
            <w:r w:rsidR="00D32D66" w:rsidRPr="00203E9C">
              <w:rPr>
                <w:rFonts w:cs="Arial"/>
                <w:rtl/>
              </w:rPr>
              <w:t>سجل الإحصائي</w:t>
            </w:r>
            <w:r w:rsidR="00D32D66">
              <w:rPr>
                <w:rFonts w:cs="Arial" w:hint="cs"/>
                <w:rtl/>
              </w:rPr>
              <w:t xml:space="preserve"> للمؤسسات</w:t>
            </w:r>
            <w:r w:rsidR="00D32D66" w:rsidRPr="00493CBF">
              <w:rPr>
                <w:rFonts w:cs="Arial"/>
                <w:rtl/>
              </w:rPr>
              <w:t xml:space="preserve"> </w:t>
            </w:r>
            <w:r w:rsidRPr="00493CBF">
              <w:rPr>
                <w:rFonts w:cs="Arial"/>
                <w:rtl/>
              </w:rPr>
              <w:t>في بلده، وتحديد مجالات التحسين.</w:t>
            </w:r>
          </w:p>
        </w:tc>
      </w:tr>
      <w:tr w:rsidR="00D32D66" w14:paraId="295CC804" w14:textId="77777777" w:rsidTr="00D32D66">
        <w:tc>
          <w:tcPr>
            <w:tcW w:w="1793" w:type="dxa"/>
            <w:shd w:val="clear" w:color="auto" w:fill="D9D9D9" w:themeFill="background1" w:themeFillShade="D9"/>
          </w:tcPr>
          <w:p w14:paraId="5CCAC8B3" w14:textId="4D58652A" w:rsidR="00D32D66" w:rsidRDefault="00D32D66" w:rsidP="00D32D6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12:30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1:30</w:t>
            </w:r>
          </w:p>
        </w:tc>
        <w:tc>
          <w:tcPr>
            <w:tcW w:w="7557" w:type="dxa"/>
            <w:shd w:val="clear" w:color="auto" w:fill="D9D9D9" w:themeFill="background1" w:themeFillShade="D9"/>
          </w:tcPr>
          <w:p w14:paraId="6A827203" w14:textId="532DE8FA" w:rsidR="00D32D66" w:rsidRPr="00D32D66" w:rsidRDefault="00D32D66" w:rsidP="00D32D66">
            <w:pPr>
              <w:bidi/>
              <w:jc w:val="center"/>
              <w:rPr>
                <w:rFonts w:cs="Arial"/>
                <w:rtl/>
              </w:rPr>
            </w:pPr>
            <w:r w:rsidRPr="00D32D66">
              <w:rPr>
                <w:rFonts w:cs="Arial" w:hint="cs"/>
                <w:rtl/>
              </w:rPr>
              <w:t>استراحة الغذاء</w:t>
            </w:r>
          </w:p>
        </w:tc>
      </w:tr>
      <w:tr w:rsidR="00D32D66" w14:paraId="7D5FAE15" w14:textId="77777777" w:rsidTr="00202AEA">
        <w:tc>
          <w:tcPr>
            <w:tcW w:w="1793" w:type="dxa"/>
          </w:tcPr>
          <w:p w14:paraId="72082C7A" w14:textId="25BD9D55" w:rsidR="00D32D66" w:rsidRDefault="00D32D66" w:rsidP="00202AE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1:30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3:00</w:t>
            </w:r>
          </w:p>
        </w:tc>
        <w:tc>
          <w:tcPr>
            <w:tcW w:w="7557" w:type="dxa"/>
          </w:tcPr>
          <w:p w14:paraId="6C090C00" w14:textId="53A68B8B" w:rsidR="00D32D66" w:rsidRPr="00D32D66" w:rsidRDefault="00D32D66" w:rsidP="00D32D66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</w:rPr>
            </w:pPr>
            <w:r w:rsidRPr="00D32D66">
              <w:rPr>
                <w:rFonts w:cs="Arial"/>
                <w:rtl/>
              </w:rPr>
              <w:t>الجلسة السادسة: التعداد الاقتصادي و</w:t>
            </w:r>
            <w:r>
              <w:rPr>
                <w:rFonts w:cs="Arial" w:hint="cs"/>
                <w:rtl/>
              </w:rPr>
              <w:t>ال</w:t>
            </w:r>
            <w:r w:rsidRPr="00203E9C">
              <w:rPr>
                <w:rFonts w:cs="Arial"/>
                <w:rtl/>
              </w:rPr>
              <w:t>سجل الإحصائي</w:t>
            </w:r>
            <w:r>
              <w:rPr>
                <w:rFonts w:cs="Arial" w:hint="cs"/>
                <w:rtl/>
              </w:rPr>
              <w:t xml:space="preserve"> للمؤسسات</w:t>
            </w:r>
            <w:r w:rsidRPr="00D32D66">
              <w:rPr>
                <w:rFonts w:cs="Arial"/>
                <w:rtl/>
              </w:rPr>
              <w:t xml:space="preserve"> (المدرب: جيراردو دوراند، </w:t>
            </w:r>
            <w:r w:rsidRPr="00D32D66">
              <w:rPr>
                <w:rFonts w:cs="Arial"/>
              </w:rPr>
              <w:t>INEGI</w:t>
            </w:r>
            <w:r w:rsidRPr="00D32D66">
              <w:rPr>
                <w:rFonts w:cs="Arial"/>
                <w:rtl/>
              </w:rPr>
              <w:t>)</w:t>
            </w:r>
          </w:p>
          <w:p w14:paraId="3E9F3922" w14:textId="6E9AE6D6" w:rsidR="00D32D66" w:rsidRPr="00D32D66" w:rsidRDefault="00D32D66" w:rsidP="00D32D66">
            <w:pPr>
              <w:bidi/>
              <w:ind w:left="795"/>
              <w:rPr>
                <w:rFonts w:cs="Arial"/>
                <w:rtl/>
              </w:rPr>
            </w:pPr>
            <w:r w:rsidRPr="00D32D66">
              <w:rPr>
                <w:rFonts w:cs="Arial"/>
                <w:rtl/>
              </w:rPr>
              <w:t xml:space="preserve">تقدم هذه الجلسة نظرة عامة على التعداد الاقتصادي ومدى أهميته وفائدته بالنسبة إلى </w:t>
            </w:r>
            <w:r>
              <w:rPr>
                <w:rFonts w:cs="Arial" w:hint="cs"/>
                <w:rtl/>
              </w:rPr>
              <w:t>ال</w:t>
            </w:r>
            <w:r w:rsidRPr="00203E9C">
              <w:rPr>
                <w:rFonts w:cs="Arial"/>
                <w:rtl/>
              </w:rPr>
              <w:t>سجل الإحصائي</w:t>
            </w:r>
            <w:r>
              <w:rPr>
                <w:rFonts w:cs="Arial" w:hint="cs"/>
                <w:rtl/>
              </w:rPr>
              <w:t xml:space="preserve"> للمؤسسات</w:t>
            </w:r>
          </w:p>
        </w:tc>
      </w:tr>
      <w:tr w:rsidR="00D32D66" w14:paraId="413E9309" w14:textId="77777777" w:rsidTr="00D32D66">
        <w:tc>
          <w:tcPr>
            <w:tcW w:w="1793" w:type="dxa"/>
            <w:shd w:val="clear" w:color="auto" w:fill="D9D9D9" w:themeFill="background1" w:themeFillShade="D9"/>
          </w:tcPr>
          <w:p w14:paraId="731F559A" w14:textId="0368CC9B" w:rsidR="00D32D66" w:rsidRDefault="00D32D66" w:rsidP="00D32D6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3:00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3:30</w:t>
            </w:r>
          </w:p>
        </w:tc>
        <w:tc>
          <w:tcPr>
            <w:tcW w:w="7557" w:type="dxa"/>
            <w:shd w:val="clear" w:color="auto" w:fill="D9D9D9" w:themeFill="background1" w:themeFillShade="D9"/>
          </w:tcPr>
          <w:p w14:paraId="1423ECC2" w14:textId="667DFE51" w:rsidR="00D32D66" w:rsidRPr="00D32D66" w:rsidRDefault="00D32D66" w:rsidP="00D32D66">
            <w:pPr>
              <w:bidi/>
              <w:jc w:val="center"/>
              <w:rPr>
                <w:rFonts w:cs="Arial"/>
                <w:rtl/>
              </w:rPr>
            </w:pPr>
            <w:r w:rsidRPr="00493CBF">
              <w:rPr>
                <w:rFonts w:cs="Arial" w:hint="cs"/>
                <w:rtl/>
              </w:rPr>
              <w:t>استراحة قهوة</w:t>
            </w:r>
          </w:p>
        </w:tc>
      </w:tr>
      <w:tr w:rsidR="00D32D66" w14:paraId="6E950AA3" w14:textId="77777777" w:rsidTr="00202AEA">
        <w:tc>
          <w:tcPr>
            <w:tcW w:w="1793" w:type="dxa"/>
          </w:tcPr>
          <w:p w14:paraId="6DFFD398" w14:textId="6111874B" w:rsidR="00D32D66" w:rsidRDefault="00D32D66" w:rsidP="00202AEA">
            <w:pPr>
              <w:bidi/>
              <w:rPr>
                <w:rtl/>
                <w:lang w:bidi="ar-LB"/>
              </w:rPr>
            </w:pPr>
            <w:r>
              <w:rPr>
                <w:rFonts w:hint="cs"/>
                <w:rtl/>
                <w:lang w:bidi="ar-LB"/>
              </w:rPr>
              <w:t xml:space="preserve">3:30 </w:t>
            </w:r>
            <w:r>
              <w:rPr>
                <w:rtl/>
                <w:lang w:bidi="ar-LB"/>
              </w:rPr>
              <w:t>–</w:t>
            </w:r>
            <w:r>
              <w:rPr>
                <w:rFonts w:hint="cs"/>
                <w:rtl/>
                <w:lang w:bidi="ar-LB"/>
              </w:rPr>
              <w:t xml:space="preserve"> 5:00</w:t>
            </w:r>
          </w:p>
        </w:tc>
        <w:tc>
          <w:tcPr>
            <w:tcW w:w="7557" w:type="dxa"/>
          </w:tcPr>
          <w:p w14:paraId="008EB4DB" w14:textId="088BADB4" w:rsidR="00D32D66" w:rsidRPr="00D32D66" w:rsidRDefault="00D32D66" w:rsidP="00D32D66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</w:rPr>
            </w:pPr>
            <w:r w:rsidRPr="00D32D66">
              <w:rPr>
                <w:rFonts w:cs="Arial"/>
                <w:rtl/>
              </w:rPr>
              <w:t xml:space="preserve">الجلسة السابعة: مناقشة مائدة مستديرة حول الاعتبارات الرئيسية في إنشاء </w:t>
            </w:r>
            <w:r>
              <w:rPr>
                <w:rFonts w:cs="Arial" w:hint="cs"/>
                <w:rtl/>
              </w:rPr>
              <w:t>ال</w:t>
            </w:r>
            <w:r w:rsidRPr="00203E9C">
              <w:rPr>
                <w:rFonts w:cs="Arial"/>
                <w:rtl/>
              </w:rPr>
              <w:t>سجل الإحصائي</w:t>
            </w:r>
            <w:r>
              <w:rPr>
                <w:rFonts w:cs="Arial" w:hint="cs"/>
                <w:rtl/>
              </w:rPr>
              <w:t xml:space="preserve"> للمؤسسات</w:t>
            </w:r>
            <w:r w:rsidRPr="00D32D66">
              <w:rPr>
                <w:rFonts w:cs="Arial"/>
                <w:rtl/>
              </w:rPr>
              <w:t xml:space="preserve"> (رئيس الجلسة: عمر </w:t>
            </w:r>
            <w:r>
              <w:rPr>
                <w:rFonts w:cs="Arial" w:hint="cs"/>
                <w:rtl/>
              </w:rPr>
              <w:t>هاكوز</w:t>
            </w:r>
            <w:r w:rsidRPr="00D32D66">
              <w:rPr>
                <w:rFonts w:cs="Arial"/>
                <w:rtl/>
              </w:rPr>
              <w:t>، الإسكوا)</w:t>
            </w:r>
          </w:p>
          <w:p w14:paraId="0A656309" w14:textId="46E273BA" w:rsidR="00D32D66" w:rsidRPr="00D32D66" w:rsidRDefault="00D32D66" w:rsidP="00D32D66">
            <w:pPr>
              <w:bidi/>
              <w:ind w:left="705"/>
              <w:rPr>
                <w:rFonts w:cs="Arial"/>
                <w:rtl/>
              </w:rPr>
            </w:pPr>
            <w:r w:rsidRPr="00D32D66">
              <w:rPr>
                <w:rFonts w:cs="Arial"/>
                <w:rtl/>
              </w:rPr>
              <w:t xml:space="preserve">تناقش هذه الجلسة الظروف الخاصة والتحديات الفريدة التي تواجه إنشاء </w:t>
            </w:r>
            <w:r>
              <w:rPr>
                <w:rFonts w:cs="Arial" w:hint="cs"/>
                <w:rtl/>
              </w:rPr>
              <w:t>ال</w:t>
            </w:r>
            <w:r w:rsidRPr="00203E9C">
              <w:rPr>
                <w:rFonts w:cs="Arial"/>
                <w:rtl/>
              </w:rPr>
              <w:t>سجل الإحصائي</w:t>
            </w:r>
            <w:r>
              <w:rPr>
                <w:rFonts w:cs="Arial" w:hint="cs"/>
                <w:rtl/>
              </w:rPr>
              <w:t xml:space="preserve"> للمؤسسات</w:t>
            </w:r>
            <w:r w:rsidRPr="00D32D66">
              <w:rPr>
                <w:rFonts w:cs="Arial"/>
                <w:rtl/>
              </w:rPr>
              <w:t xml:space="preserve"> لبلدان منطقة الإسكوا وسبل المضي قدمًا لمعالجتها.</w:t>
            </w:r>
          </w:p>
        </w:tc>
      </w:tr>
    </w:tbl>
    <w:p w14:paraId="612D0C0B" w14:textId="77777777" w:rsidR="00493CBF" w:rsidRDefault="00493CBF" w:rsidP="00493CBF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36"/>
        <w:gridCol w:w="7280"/>
      </w:tblGrid>
      <w:tr w:rsidR="00D32D66" w:rsidRPr="00F23D90" w14:paraId="4D93F81E" w14:textId="77777777" w:rsidTr="00202AEA">
        <w:trPr>
          <w:trHeight w:val="395"/>
        </w:trPr>
        <w:tc>
          <w:tcPr>
            <w:tcW w:w="9350" w:type="dxa"/>
            <w:gridSpan w:val="2"/>
            <w:shd w:val="clear" w:color="auto" w:fill="00B0F0"/>
            <w:vAlign w:val="center"/>
          </w:tcPr>
          <w:p w14:paraId="47E8EB34" w14:textId="378277E8" w:rsidR="00D32D66" w:rsidRPr="00F23D90" w:rsidRDefault="00D32D66" w:rsidP="00202AEA">
            <w:pPr>
              <w:bidi/>
              <w:jc w:val="center"/>
              <w:rPr>
                <w:b/>
                <w:bCs/>
                <w:rtl/>
              </w:rPr>
            </w:pPr>
            <w:r w:rsidRPr="00F23D90">
              <w:rPr>
                <w:rFonts w:hint="cs"/>
                <w:b/>
                <w:bCs/>
                <w:rtl/>
              </w:rPr>
              <w:t xml:space="preserve">اليوم </w:t>
            </w:r>
            <w:r>
              <w:rPr>
                <w:rFonts w:hint="cs"/>
                <w:b/>
                <w:bCs/>
                <w:rtl/>
              </w:rPr>
              <w:t>الثالث</w:t>
            </w:r>
            <w:r w:rsidRPr="00F23D90">
              <w:rPr>
                <w:rFonts w:hint="cs"/>
                <w:b/>
                <w:bCs/>
                <w:rtl/>
              </w:rPr>
              <w:t xml:space="preserve"> </w:t>
            </w:r>
            <w:r w:rsidRPr="00F23D90">
              <w:rPr>
                <w:b/>
                <w:bCs/>
                <w:rtl/>
              </w:rPr>
              <w:t>–</w:t>
            </w:r>
            <w:r w:rsidRPr="00F23D9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الأربعاء</w:t>
            </w:r>
            <w:r w:rsidRPr="00F23D9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27</w:t>
            </w:r>
            <w:r w:rsidRPr="00F23D90">
              <w:rPr>
                <w:rFonts w:hint="cs"/>
                <w:b/>
                <w:bCs/>
                <w:rtl/>
              </w:rPr>
              <w:t xml:space="preserve"> حزيران/يونيو 2024</w:t>
            </w:r>
          </w:p>
        </w:tc>
      </w:tr>
      <w:tr w:rsidR="00D32D66" w:rsidRPr="00F23D90" w14:paraId="1358D343" w14:textId="77777777" w:rsidTr="00202AEA">
        <w:trPr>
          <w:trHeight w:val="395"/>
        </w:trPr>
        <w:tc>
          <w:tcPr>
            <w:tcW w:w="1793" w:type="dxa"/>
            <w:shd w:val="clear" w:color="auto" w:fill="AEAAAA" w:themeFill="background2" w:themeFillShade="BF"/>
            <w:vAlign w:val="center"/>
          </w:tcPr>
          <w:p w14:paraId="40A279A7" w14:textId="77777777" w:rsidR="00D32D66" w:rsidRPr="00F23D90" w:rsidRDefault="00D32D66" w:rsidP="00202AE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23D90">
              <w:rPr>
                <w:rFonts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7557" w:type="dxa"/>
            <w:shd w:val="clear" w:color="auto" w:fill="AEAAAA" w:themeFill="background2" w:themeFillShade="BF"/>
            <w:vAlign w:val="center"/>
          </w:tcPr>
          <w:p w14:paraId="3421E4F1" w14:textId="77777777" w:rsidR="00D32D66" w:rsidRPr="00F23D90" w:rsidRDefault="00D32D66" w:rsidP="00202AE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F23D90">
              <w:rPr>
                <w:rFonts w:hint="cs"/>
                <w:b/>
                <w:bCs/>
                <w:sz w:val="24"/>
                <w:szCs w:val="24"/>
                <w:rtl/>
              </w:rPr>
              <w:t>النشاط</w:t>
            </w:r>
          </w:p>
        </w:tc>
      </w:tr>
      <w:tr w:rsidR="00D32D66" w14:paraId="14DBA1F9" w14:textId="77777777" w:rsidTr="00202AEA">
        <w:tc>
          <w:tcPr>
            <w:tcW w:w="1793" w:type="dxa"/>
          </w:tcPr>
          <w:p w14:paraId="51AD5F6C" w14:textId="77777777" w:rsidR="00D32D66" w:rsidRDefault="00D32D66" w:rsidP="00202AEA">
            <w:pPr>
              <w:bidi/>
            </w:pPr>
            <w:r>
              <w:rPr>
                <w:rFonts w:hint="cs"/>
                <w:rtl/>
              </w:rPr>
              <w:t xml:space="preserve">9:00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10:30</w:t>
            </w:r>
          </w:p>
        </w:tc>
        <w:tc>
          <w:tcPr>
            <w:tcW w:w="7557" w:type="dxa"/>
          </w:tcPr>
          <w:p w14:paraId="53670A32" w14:textId="24B88B43" w:rsidR="00D32D66" w:rsidRPr="00D32D66" w:rsidRDefault="00D32D66" w:rsidP="00D32D66">
            <w:pPr>
              <w:pStyle w:val="ListParagraph"/>
              <w:numPr>
                <w:ilvl w:val="0"/>
                <w:numId w:val="1"/>
              </w:numPr>
              <w:bidi/>
            </w:pPr>
            <w:r w:rsidRPr="00D32D66">
              <w:rPr>
                <w:rFonts w:cs="Arial"/>
                <w:rtl/>
              </w:rPr>
              <w:t xml:space="preserve">الجلسة الثامنة: التصنيف الصناعي </w:t>
            </w:r>
            <w:r w:rsidR="00330704">
              <w:rPr>
                <w:rFonts w:cs="Arial" w:hint="cs"/>
                <w:rtl/>
                <w:lang w:val="en-GB" w:bidi="ar-LB"/>
              </w:rPr>
              <w:t>الموّحد لجميع الأنشطة الاقتصادية</w:t>
            </w:r>
            <w:r w:rsidRPr="00D32D66">
              <w:rPr>
                <w:rFonts w:cs="Arial"/>
                <w:rtl/>
              </w:rPr>
              <w:t xml:space="preserve">– </w:t>
            </w:r>
            <w:r w:rsidRPr="00D32D66">
              <w:rPr>
                <w:rFonts w:cs="Arial"/>
              </w:rPr>
              <w:t>ISIC</w:t>
            </w:r>
            <w:r w:rsidRPr="00D32D66">
              <w:rPr>
                <w:rFonts w:cs="Arial"/>
                <w:rtl/>
              </w:rPr>
              <w:t>، التنقيح الخامس</w:t>
            </w:r>
            <w:r>
              <w:rPr>
                <w:rFonts w:cs="Arial" w:hint="cs"/>
                <w:rtl/>
              </w:rPr>
              <w:t xml:space="preserve"> </w:t>
            </w:r>
            <w:r w:rsidRPr="00D32D66">
              <w:rPr>
                <w:rFonts w:cs="Arial"/>
                <w:rtl/>
              </w:rPr>
              <w:t xml:space="preserve">(المدرب: </w:t>
            </w:r>
            <w:r>
              <w:rPr>
                <w:rFonts w:cs="Arial" w:hint="cs"/>
                <w:rtl/>
              </w:rPr>
              <w:t>تشيوان</w:t>
            </w:r>
            <w:r w:rsidRPr="00D32D66">
              <w:rPr>
                <w:rFonts w:cs="Arial"/>
                <w:rtl/>
              </w:rPr>
              <w:t xml:space="preserve"> تشيان، شعبة الإحصاء في الأمم المتحدة)</w:t>
            </w:r>
          </w:p>
          <w:p w14:paraId="5AF254FB" w14:textId="43D4EFD4" w:rsidR="00D32D66" w:rsidRDefault="00D32D66" w:rsidP="00D32D66">
            <w:pPr>
              <w:bidi/>
              <w:ind w:left="705"/>
              <w:rPr>
                <w:rFonts w:cs="Arial"/>
                <w:rtl/>
              </w:rPr>
            </w:pPr>
            <w:r w:rsidRPr="00D32D66">
              <w:rPr>
                <w:rFonts w:cs="Arial"/>
                <w:rtl/>
              </w:rPr>
              <w:t>تعرض هذه الجلسة المفاهيم الأساسية وآخر التطورات في أنظمة التصنيف الصناعي</w:t>
            </w:r>
          </w:p>
          <w:p w14:paraId="6390582D" w14:textId="04E89F22" w:rsidR="00D32D66" w:rsidRDefault="00D32D66" w:rsidP="00D32D66">
            <w:pPr>
              <w:pStyle w:val="ListParagraph"/>
              <w:numPr>
                <w:ilvl w:val="0"/>
                <w:numId w:val="6"/>
              </w:numPr>
              <w:bidi/>
            </w:pPr>
            <w:r w:rsidRPr="00D32D66">
              <w:rPr>
                <w:rFonts w:cs="Arial"/>
                <w:rtl/>
              </w:rPr>
              <w:t xml:space="preserve">المفاهيم الأساسية وقواعد تطبيقات </w:t>
            </w:r>
            <w:r w:rsidRPr="00D32D66">
              <w:t>ISIC</w:t>
            </w:r>
          </w:p>
          <w:p w14:paraId="4B94064B" w14:textId="7916A2B6" w:rsidR="00D32D66" w:rsidRPr="00D32D66" w:rsidRDefault="00D32D66" w:rsidP="00D32D66">
            <w:pPr>
              <w:pStyle w:val="ListParagraph"/>
              <w:numPr>
                <w:ilvl w:val="0"/>
                <w:numId w:val="6"/>
              </w:numPr>
              <w:bidi/>
            </w:pPr>
            <w:r w:rsidRPr="00D32D66">
              <w:rPr>
                <w:rFonts w:cs="Arial"/>
                <w:rtl/>
              </w:rPr>
              <w:t>مراجعة التصنيف الصناعي الدولي الموحد (</w:t>
            </w:r>
            <w:r w:rsidRPr="00D32D66">
              <w:t>ISIC</w:t>
            </w:r>
            <w:r w:rsidRPr="00D32D66">
              <w:rPr>
                <w:rFonts w:cs="Arial"/>
                <w:rtl/>
              </w:rPr>
              <w:t>).</w:t>
            </w:r>
          </w:p>
          <w:p w14:paraId="19699C5E" w14:textId="388D35F4" w:rsidR="00D32D66" w:rsidRPr="00D32D66" w:rsidRDefault="00D32D66" w:rsidP="00D32D66">
            <w:pPr>
              <w:pStyle w:val="ListParagraph"/>
              <w:numPr>
                <w:ilvl w:val="0"/>
                <w:numId w:val="6"/>
              </w:numPr>
              <w:bidi/>
            </w:pPr>
            <w:r w:rsidRPr="00D32D66">
              <w:rPr>
                <w:rFonts w:cs="Arial"/>
                <w:rtl/>
              </w:rPr>
              <w:t xml:space="preserve">إعادة ترميز السجل التجاري إلى </w:t>
            </w:r>
            <w:r w:rsidRPr="00D32D66">
              <w:t>ISIC Rev.5</w:t>
            </w:r>
          </w:p>
          <w:p w14:paraId="0EA96D88" w14:textId="32FEFB94" w:rsidR="00D32D66" w:rsidRDefault="00D32D66" w:rsidP="00202AEA">
            <w:pPr>
              <w:bidi/>
              <w:ind w:left="1425"/>
              <w:rPr>
                <w:rtl/>
              </w:rPr>
            </w:pPr>
          </w:p>
        </w:tc>
      </w:tr>
      <w:tr w:rsidR="00D32D66" w14:paraId="3B3060C6" w14:textId="77777777" w:rsidTr="00202AEA">
        <w:tc>
          <w:tcPr>
            <w:tcW w:w="1793" w:type="dxa"/>
            <w:shd w:val="clear" w:color="auto" w:fill="D9D9D9" w:themeFill="background1" w:themeFillShade="D9"/>
          </w:tcPr>
          <w:p w14:paraId="48E17D56" w14:textId="77777777" w:rsidR="00D32D66" w:rsidRDefault="00D32D66" w:rsidP="00202AE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10:30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11:00</w:t>
            </w:r>
          </w:p>
        </w:tc>
        <w:tc>
          <w:tcPr>
            <w:tcW w:w="7557" w:type="dxa"/>
            <w:shd w:val="clear" w:color="auto" w:fill="D9D9D9" w:themeFill="background1" w:themeFillShade="D9"/>
          </w:tcPr>
          <w:p w14:paraId="0D9228B5" w14:textId="77777777" w:rsidR="00D32D66" w:rsidRPr="00493CBF" w:rsidRDefault="00D32D66" w:rsidP="00202AEA">
            <w:pPr>
              <w:bidi/>
              <w:jc w:val="center"/>
              <w:rPr>
                <w:rFonts w:cs="Arial"/>
                <w:rtl/>
              </w:rPr>
            </w:pPr>
            <w:r w:rsidRPr="00493CBF">
              <w:rPr>
                <w:rFonts w:cs="Arial"/>
                <w:rtl/>
              </w:rPr>
              <w:t>استراحة قهوة</w:t>
            </w:r>
          </w:p>
        </w:tc>
      </w:tr>
      <w:tr w:rsidR="00D32D66" w14:paraId="5EE1C82B" w14:textId="77777777" w:rsidTr="00202AEA">
        <w:tc>
          <w:tcPr>
            <w:tcW w:w="1793" w:type="dxa"/>
          </w:tcPr>
          <w:p w14:paraId="49FD6E89" w14:textId="77777777" w:rsidR="00D32D66" w:rsidRDefault="00D32D66" w:rsidP="00202AE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11:00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12:30</w:t>
            </w:r>
          </w:p>
        </w:tc>
        <w:tc>
          <w:tcPr>
            <w:tcW w:w="7557" w:type="dxa"/>
          </w:tcPr>
          <w:p w14:paraId="7BCA2F79" w14:textId="77777777" w:rsidR="00D32D66" w:rsidRDefault="00D32D66" w:rsidP="00D32D66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</w:rPr>
            </w:pPr>
            <w:r w:rsidRPr="00D32D66">
              <w:rPr>
                <w:rFonts w:cs="Arial"/>
                <w:rtl/>
              </w:rPr>
              <w:t xml:space="preserve">الجلسة التاسعة: التطورات الجديدة في </w:t>
            </w:r>
            <w:r>
              <w:rPr>
                <w:rFonts w:cs="Arial" w:hint="cs"/>
                <w:rtl/>
              </w:rPr>
              <w:t>ال</w:t>
            </w:r>
            <w:r>
              <w:rPr>
                <w:rFonts w:cs="Arial"/>
                <w:rtl/>
              </w:rPr>
              <w:t xml:space="preserve">سجلات الإحصائية </w:t>
            </w:r>
            <w:r>
              <w:rPr>
                <w:rFonts w:cs="Arial" w:hint="cs"/>
                <w:rtl/>
              </w:rPr>
              <w:t>للمؤسسات</w:t>
            </w:r>
          </w:p>
          <w:p w14:paraId="4727B3F5" w14:textId="77777777" w:rsidR="00D32D66" w:rsidRDefault="00D32D66" w:rsidP="00D32D66">
            <w:pPr>
              <w:bidi/>
              <w:ind w:left="705"/>
              <w:rPr>
                <w:rFonts w:cs="Arial"/>
                <w:rtl/>
              </w:rPr>
            </w:pPr>
            <w:r w:rsidRPr="00D32D66">
              <w:rPr>
                <w:rFonts w:cs="Arial"/>
                <w:rtl/>
              </w:rPr>
              <w:t xml:space="preserve">تعرض هذه الجلسة آخر التطورات في </w:t>
            </w:r>
            <w:r>
              <w:rPr>
                <w:rFonts w:cs="Arial" w:hint="cs"/>
                <w:rtl/>
              </w:rPr>
              <w:t>ال</w:t>
            </w:r>
            <w:r w:rsidRPr="00203E9C">
              <w:rPr>
                <w:rFonts w:cs="Arial"/>
                <w:rtl/>
              </w:rPr>
              <w:t>سجل الإحصائي</w:t>
            </w:r>
            <w:r>
              <w:rPr>
                <w:rFonts w:cs="Arial" w:hint="cs"/>
                <w:rtl/>
              </w:rPr>
              <w:t xml:space="preserve"> للمؤسسات</w:t>
            </w:r>
            <w:r w:rsidRPr="00D32D66">
              <w:rPr>
                <w:rFonts w:cs="Arial"/>
                <w:rtl/>
              </w:rPr>
              <w:t xml:space="preserve"> ، وتغطي المجالات التالية:</w:t>
            </w:r>
          </w:p>
          <w:p w14:paraId="5BFE0F36" w14:textId="77777777" w:rsidR="00CE55D8" w:rsidRDefault="00CE55D8" w:rsidP="00CE55D8">
            <w:pPr>
              <w:pStyle w:val="ListParagraph"/>
              <w:numPr>
                <w:ilvl w:val="0"/>
                <w:numId w:val="8"/>
              </w:numPr>
              <w:bidi/>
              <w:rPr>
                <w:rFonts w:cs="Arial"/>
              </w:rPr>
            </w:pPr>
            <w:r w:rsidRPr="00CE55D8">
              <w:rPr>
                <w:rFonts w:cs="Arial"/>
                <w:rtl/>
              </w:rPr>
              <w:t>دمج المعلومات الجغرافية المكانية في السجلات التجارية</w:t>
            </w:r>
            <w:r>
              <w:rPr>
                <w:rFonts w:cs="Arial" w:hint="cs"/>
                <w:rtl/>
              </w:rPr>
              <w:t xml:space="preserve"> </w:t>
            </w:r>
            <w:r w:rsidRPr="00CE55D8">
              <w:rPr>
                <w:rFonts w:cs="Arial"/>
                <w:rtl/>
              </w:rPr>
              <w:t>(جوليان تشو، شعبة الإحصاء في الأمم المتحدة)</w:t>
            </w:r>
          </w:p>
          <w:p w14:paraId="6E37E232" w14:textId="53CF9100" w:rsidR="00330704" w:rsidRPr="00767554" w:rsidRDefault="00CE55D8" w:rsidP="00330704">
            <w:pPr>
              <w:pStyle w:val="ListParagraph"/>
              <w:numPr>
                <w:ilvl w:val="0"/>
                <w:numId w:val="8"/>
              </w:numPr>
              <w:bidi/>
              <w:rPr>
                <w:rFonts w:cs="Arial"/>
                <w:rtl/>
              </w:rPr>
            </w:pPr>
            <w:r w:rsidRPr="00767554">
              <w:rPr>
                <w:rFonts w:cs="Arial"/>
                <w:rtl/>
              </w:rPr>
              <w:t xml:space="preserve">تعميم إحصاءات النوع الاجتماعي في إحصاءات </w:t>
            </w:r>
            <w:r w:rsidRPr="00767554">
              <w:rPr>
                <w:rFonts w:cs="Arial" w:hint="cs"/>
                <w:rtl/>
                <w:lang w:bidi="ar-LB"/>
              </w:rPr>
              <w:t>المؤسسات</w:t>
            </w:r>
            <w:r w:rsidRPr="00767554">
              <w:rPr>
                <w:rFonts w:cs="Arial"/>
                <w:rtl/>
              </w:rPr>
              <w:t>، وتكامل الأعمال والتجارة</w:t>
            </w:r>
            <w:r w:rsidRPr="00767554">
              <w:rPr>
                <w:rFonts w:cs="Arial"/>
              </w:rPr>
              <w:t xml:space="preserve"> </w:t>
            </w:r>
            <w:r w:rsidRPr="00767554">
              <w:rPr>
                <w:rFonts w:cs="Arial" w:hint="cs"/>
                <w:rtl/>
                <w:lang w:bidi="ar-LB"/>
              </w:rPr>
              <w:t xml:space="preserve"> </w:t>
            </w:r>
            <w:r w:rsidRPr="00767554">
              <w:rPr>
                <w:rFonts w:cs="Arial"/>
                <w:rtl/>
              </w:rPr>
              <w:t xml:space="preserve">(جيراردو دوراند، </w:t>
            </w:r>
            <w:r w:rsidRPr="00767554">
              <w:rPr>
                <w:rFonts w:cs="Arial"/>
              </w:rPr>
              <w:t>INEGI</w:t>
            </w:r>
            <w:r w:rsidRPr="00767554">
              <w:rPr>
                <w:rFonts w:cs="Arial"/>
                <w:rtl/>
              </w:rPr>
              <w:t>)</w:t>
            </w:r>
          </w:p>
          <w:p w14:paraId="2F154AC2" w14:textId="74132B5F" w:rsidR="00330704" w:rsidRPr="00330704" w:rsidRDefault="00330704" w:rsidP="00330704">
            <w:pPr>
              <w:bidi/>
              <w:ind w:left="1065"/>
              <w:rPr>
                <w:rFonts w:cs="Arial"/>
                <w:rtl/>
              </w:rPr>
            </w:pPr>
          </w:p>
        </w:tc>
      </w:tr>
      <w:tr w:rsidR="00D32D66" w14:paraId="6416DA8E" w14:textId="77777777" w:rsidTr="00202AEA">
        <w:tc>
          <w:tcPr>
            <w:tcW w:w="1793" w:type="dxa"/>
            <w:shd w:val="clear" w:color="auto" w:fill="D9D9D9" w:themeFill="background1" w:themeFillShade="D9"/>
          </w:tcPr>
          <w:p w14:paraId="16C915B5" w14:textId="77777777" w:rsidR="00D32D66" w:rsidRDefault="00D32D66" w:rsidP="00202AE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12:30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1:30</w:t>
            </w:r>
          </w:p>
        </w:tc>
        <w:tc>
          <w:tcPr>
            <w:tcW w:w="7557" w:type="dxa"/>
            <w:shd w:val="clear" w:color="auto" w:fill="D9D9D9" w:themeFill="background1" w:themeFillShade="D9"/>
          </w:tcPr>
          <w:p w14:paraId="3B526C70" w14:textId="77777777" w:rsidR="00D32D66" w:rsidRPr="00D32D66" w:rsidRDefault="00D32D66" w:rsidP="00202AEA">
            <w:pPr>
              <w:bidi/>
              <w:jc w:val="center"/>
              <w:rPr>
                <w:rFonts w:cs="Arial"/>
                <w:rtl/>
              </w:rPr>
            </w:pPr>
            <w:r w:rsidRPr="00D32D66">
              <w:rPr>
                <w:rFonts w:cs="Arial" w:hint="cs"/>
                <w:rtl/>
              </w:rPr>
              <w:t>استراحة الغذاء</w:t>
            </w:r>
          </w:p>
        </w:tc>
      </w:tr>
      <w:tr w:rsidR="00D32D66" w14:paraId="679BB55B" w14:textId="77777777" w:rsidTr="00202AEA">
        <w:tc>
          <w:tcPr>
            <w:tcW w:w="1793" w:type="dxa"/>
          </w:tcPr>
          <w:p w14:paraId="5BCB5991" w14:textId="5C9F5E47" w:rsidR="00D32D66" w:rsidRDefault="00CE55D8" w:rsidP="00202AE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1:30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2:30</w:t>
            </w:r>
          </w:p>
        </w:tc>
        <w:tc>
          <w:tcPr>
            <w:tcW w:w="7557" w:type="dxa"/>
          </w:tcPr>
          <w:p w14:paraId="126D2C3D" w14:textId="77777777" w:rsidR="00D32D66" w:rsidRDefault="00CE55D8" w:rsidP="00CE55D8">
            <w:pPr>
              <w:pStyle w:val="ListParagraph"/>
              <w:numPr>
                <w:ilvl w:val="0"/>
                <w:numId w:val="1"/>
              </w:numPr>
              <w:bidi/>
              <w:rPr>
                <w:rFonts w:cs="Arial"/>
              </w:rPr>
            </w:pPr>
            <w:r w:rsidRPr="00CE55D8">
              <w:rPr>
                <w:rFonts w:cs="Arial"/>
                <w:rtl/>
              </w:rPr>
              <w:t xml:space="preserve">الجلسة </w:t>
            </w:r>
            <w:r>
              <w:rPr>
                <w:rFonts w:cs="Arial" w:hint="cs"/>
                <w:rtl/>
              </w:rPr>
              <w:t>العاشرة</w:t>
            </w:r>
            <w:r w:rsidRPr="00CE55D8">
              <w:rPr>
                <w:rFonts w:cs="Arial"/>
                <w:rtl/>
              </w:rPr>
              <w:t xml:space="preserve">: السجلات العالمية/الإقليمية ودليل المؤشرات الرئيسية لإحصاءات </w:t>
            </w:r>
            <w:r>
              <w:rPr>
                <w:rFonts w:cs="Arial" w:hint="cs"/>
                <w:rtl/>
              </w:rPr>
              <w:t>المؤسسات</w:t>
            </w:r>
            <w:r w:rsidRPr="00CE55D8">
              <w:rPr>
                <w:rFonts w:cs="Arial"/>
                <w:rtl/>
              </w:rPr>
              <w:t xml:space="preserve"> والتجارة</w:t>
            </w:r>
          </w:p>
          <w:p w14:paraId="69262849" w14:textId="188EDA9C" w:rsidR="00CE55D8" w:rsidRDefault="00CE55D8" w:rsidP="00CE55D8">
            <w:pPr>
              <w:pStyle w:val="ListParagraph"/>
              <w:numPr>
                <w:ilvl w:val="0"/>
                <w:numId w:val="9"/>
              </w:numPr>
              <w:bidi/>
              <w:rPr>
                <w:rFonts w:cs="Arial"/>
              </w:rPr>
            </w:pPr>
            <w:r w:rsidRPr="00CE55D8">
              <w:rPr>
                <w:rFonts w:cs="Arial"/>
                <w:rtl/>
              </w:rPr>
              <w:t>مبادرة عالمية بشأن المعرف</w:t>
            </w:r>
            <w:r w:rsidR="00330704">
              <w:rPr>
                <w:rFonts w:cs="Arial" w:hint="cs"/>
                <w:rtl/>
              </w:rPr>
              <w:t>ّ</w:t>
            </w:r>
            <w:r w:rsidRPr="00CE55D8">
              <w:rPr>
                <w:rFonts w:cs="Arial"/>
                <w:rtl/>
              </w:rPr>
              <w:t xml:space="preserve">ات الفريدة </w:t>
            </w:r>
            <w:r w:rsidR="0005513F">
              <w:rPr>
                <w:rFonts w:cs="Arial" w:hint="cs"/>
                <w:rtl/>
              </w:rPr>
              <w:t>للمؤسسات</w:t>
            </w:r>
            <w:r>
              <w:rPr>
                <w:rFonts w:cs="Arial" w:hint="cs"/>
                <w:rtl/>
              </w:rPr>
              <w:t xml:space="preserve"> </w:t>
            </w:r>
            <w:r w:rsidRPr="00CE55D8">
              <w:rPr>
                <w:rFonts w:cs="Arial"/>
                <w:rtl/>
              </w:rPr>
              <w:t>(جوليان تشو، شعبة الإحصاء في الأمم المتحدة)</w:t>
            </w:r>
          </w:p>
          <w:p w14:paraId="0EF57FC7" w14:textId="28BC9BB1" w:rsidR="00CE55D8" w:rsidRDefault="00CE55D8" w:rsidP="00CE55D8">
            <w:pPr>
              <w:pStyle w:val="ListParagraph"/>
              <w:numPr>
                <w:ilvl w:val="0"/>
                <w:numId w:val="9"/>
              </w:numPr>
              <w:bidi/>
              <w:rPr>
                <w:rFonts w:cs="Arial"/>
              </w:rPr>
            </w:pPr>
            <w:r w:rsidRPr="00CE55D8">
              <w:rPr>
                <w:rFonts w:cs="Arial"/>
                <w:rtl/>
              </w:rPr>
              <w:t xml:space="preserve">منصة معلومات </w:t>
            </w:r>
            <w:r w:rsidR="0005513F">
              <w:rPr>
                <w:rFonts w:cs="Arial" w:hint="cs"/>
                <w:rtl/>
              </w:rPr>
              <w:t>الشركات</w:t>
            </w:r>
            <w:r w:rsidRPr="00CE55D8">
              <w:rPr>
                <w:rFonts w:cs="Arial"/>
                <w:rtl/>
              </w:rPr>
              <w:t xml:space="preserve"> متعددة الجنسيات </w:t>
            </w:r>
            <w:r w:rsidRPr="00CE55D8">
              <w:rPr>
                <w:rFonts w:cs="Arial"/>
              </w:rPr>
              <w:t>UNSD-OECD (MEIP)</w:t>
            </w:r>
            <w:r>
              <w:rPr>
                <w:rFonts w:cs="Arial" w:hint="cs"/>
                <w:rtl/>
              </w:rPr>
              <w:t xml:space="preserve"> </w:t>
            </w:r>
            <w:r w:rsidRPr="00CE55D8">
              <w:rPr>
                <w:rFonts w:cs="Arial"/>
                <w:rtl/>
              </w:rPr>
              <w:t>(ت</w:t>
            </w:r>
            <w:r>
              <w:rPr>
                <w:rFonts w:cs="Arial" w:hint="cs"/>
                <w:rtl/>
              </w:rPr>
              <w:t>ش</w:t>
            </w:r>
            <w:r w:rsidRPr="00CE55D8">
              <w:rPr>
                <w:rFonts w:cs="Arial"/>
                <w:rtl/>
              </w:rPr>
              <w:t xml:space="preserve">يوان تشيان، </w:t>
            </w:r>
            <w:r w:rsidRPr="00CE55D8">
              <w:rPr>
                <w:rFonts w:cs="Arial"/>
              </w:rPr>
              <w:t>UNSD</w:t>
            </w:r>
            <w:r w:rsidRPr="00CE55D8">
              <w:rPr>
                <w:rFonts w:cs="Arial"/>
                <w:rtl/>
              </w:rPr>
              <w:t>)</w:t>
            </w:r>
          </w:p>
          <w:p w14:paraId="36F1717E" w14:textId="5B45A4E4" w:rsidR="00CE55D8" w:rsidRPr="00CE55D8" w:rsidRDefault="00CE55D8" w:rsidP="00CE55D8">
            <w:pPr>
              <w:pStyle w:val="ListParagraph"/>
              <w:numPr>
                <w:ilvl w:val="0"/>
                <w:numId w:val="9"/>
              </w:numPr>
              <w:bidi/>
              <w:rPr>
                <w:rFonts w:cs="Arial"/>
                <w:rtl/>
              </w:rPr>
            </w:pPr>
            <w:r w:rsidRPr="00CE55D8">
              <w:rPr>
                <w:rFonts w:cs="Arial"/>
                <w:rtl/>
              </w:rPr>
              <w:t xml:space="preserve">دليل المؤشرات الرئيسية لإحصاءات </w:t>
            </w:r>
            <w:r w:rsidR="0005513F">
              <w:rPr>
                <w:rFonts w:cs="Arial" w:hint="cs"/>
                <w:rtl/>
              </w:rPr>
              <w:t>الأعمال</w:t>
            </w:r>
            <w:r w:rsidRPr="00CE55D8">
              <w:rPr>
                <w:rFonts w:cs="Arial"/>
                <w:rtl/>
              </w:rPr>
              <w:t xml:space="preserve"> والتجارة المجلد. 1 (جوليان تشو، شعبة الإحصاء في الأمم المتحدة)</w:t>
            </w:r>
          </w:p>
        </w:tc>
      </w:tr>
      <w:tr w:rsidR="00D32D66" w14:paraId="61F04FD4" w14:textId="77777777" w:rsidTr="00202AEA">
        <w:tc>
          <w:tcPr>
            <w:tcW w:w="1793" w:type="dxa"/>
          </w:tcPr>
          <w:p w14:paraId="56E20C0A" w14:textId="2EF45BDD" w:rsidR="00D32D66" w:rsidRDefault="00CE55D8" w:rsidP="00202AEA">
            <w:pPr>
              <w:bidi/>
              <w:rPr>
                <w:rtl/>
                <w:lang w:bidi="ar-LB"/>
              </w:rPr>
            </w:pPr>
            <w:r>
              <w:rPr>
                <w:rFonts w:hint="cs"/>
                <w:rtl/>
                <w:lang w:bidi="ar-LB"/>
              </w:rPr>
              <w:t xml:space="preserve">2:30 </w:t>
            </w:r>
            <w:r>
              <w:rPr>
                <w:rtl/>
                <w:lang w:bidi="ar-LB"/>
              </w:rPr>
              <w:t>–</w:t>
            </w:r>
            <w:r>
              <w:rPr>
                <w:rFonts w:hint="cs"/>
                <w:rtl/>
                <w:lang w:bidi="ar-LB"/>
              </w:rPr>
              <w:t xml:space="preserve"> 3:00</w:t>
            </w:r>
          </w:p>
        </w:tc>
        <w:tc>
          <w:tcPr>
            <w:tcW w:w="7557" w:type="dxa"/>
          </w:tcPr>
          <w:p w14:paraId="22CB07A0" w14:textId="2C104652" w:rsidR="00D32D66" w:rsidRPr="00D32D66" w:rsidRDefault="00CE55D8" w:rsidP="00202AEA">
            <w:pPr>
              <w:bidi/>
              <w:ind w:left="705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الكلمات الختامية </w:t>
            </w:r>
            <w:r>
              <w:rPr>
                <w:rFonts w:cs="Arial"/>
                <w:rtl/>
              </w:rPr>
              <w:t>–</w:t>
            </w:r>
            <w:r>
              <w:rPr>
                <w:rFonts w:cs="Arial" w:hint="cs"/>
                <w:rtl/>
              </w:rPr>
              <w:t xml:space="preserve"> المعهد العربي للتدريب والبحوث الإحصائية (</w:t>
            </w:r>
            <w:r>
              <w:rPr>
                <w:rFonts w:cs="Arial"/>
              </w:rPr>
              <w:t>AITRS</w:t>
            </w:r>
            <w:r>
              <w:rPr>
                <w:rFonts w:cs="Arial" w:hint="cs"/>
                <w:rtl/>
              </w:rPr>
              <w:t>)</w:t>
            </w:r>
          </w:p>
        </w:tc>
      </w:tr>
    </w:tbl>
    <w:p w14:paraId="18A510FF" w14:textId="77777777" w:rsidR="00493CBF" w:rsidRDefault="00493CBF" w:rsidP="00493CBF">
      <w:pPr>
        <w:bidi/>
      </w:pPr>
    </w:p>
    <w:p w14:paraId="24771712" w14:textId="77777777" w:rsidR="00F23D90" w:rsidRPr="00493CBF" w:rsidRDefault="00F23D90" w:rsidP="00F23D90">
      <w:pPr>
        <w:bidi/>
      </w:pPr>
    </w:p>
    <w:sectPr w:rsidR="00F23D90" w:rsidRPr="00493CBF" w:rsidSect="00767554">
      <w:head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FDAE3" w14:textId="77777777" w:rsidR="0068094C" w:rsidRDefault="0068094C" w:rsidP="00F23D90">
      <w:pPr>
        <w:spacing w:after="0" w:line="240" w:lineRule="auto"/>
      </w:pPr>
      <w:r>
        <w:separator/>
      </w:r>
    </w:p>
  </w:endnote>
  <w:endnote w:type="continuationSeparator" w:id="0">
    <w:p w14:paraId="4DEA8D26" w14:textId="77777777" w:rsidR="0068094C" w:rsidRDefault="0068094C" w:rsidP="00F23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roidArabicKuf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F10B8" w14:textId="77777777" w:rsidR="0068094C" w:rsidRDefault="0068094C" w:rsidP="00F23D90">
      <w:pPr>
        <w:spacing w:after="0" w:line="240" w:lineRule="auto"/>
      </w:pPr>
      <w:r>
        <w:separator/>
      </w:r>
    </w:p>
  </w:footnote>
  <w:footnote w:type="continuationSeparator" w:id="0">
    <w:p w14:paraId="4E9BC6A3" w14:textId="77777777" w:rsidR="0068094C" w:rsidRDefault="0068094C" w:rsidP="00F23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0251" w14:textId="09D83465" w:rsidR="00F23D90" w:rsidRDefault="00F23D90" w:rsidP="00F23D9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8E332F6" wp14:editId="2F26C629">
          <wp:simplePos x="0" y="0"/>
          <wp:positionH relativeFrom="column">
            <wp:posOffset>2833717</wp:posOffset>
          </wp:positionH>
          <wp:positionV relativeFrom="paragraph">
            <wp:posOffset>172777</wp:posOffset>
          </wp:positionV>
          <wp:extent cx="773430" cy="850265"/>
          <wp:effectExtent l="0" t="0" r="7620" b="6985"/>
          <wp:wrapSquare wrapText="bothSides"/>
          <wp:docPr id="63583232" name="Picture 2" descr="unsd – Clean Energy 4 Af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sd – Clean Energy 4 Afr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DroidArabicKufi" w:hAnsi="DroidArabicKufi"/>
        <w:noProof/>
        <w:color w:val="323132"/>
        <w:sz w:val="15"/>
        <w:szCs w:val="15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7D8CCE9C" wp14:editId="1DDF2DF6">
          <wp:simplePos x="0" y="0"/>
          <wp:positionH relativeFrom="column">
            <wp:posOffset>5200073</wp:posOffset>
          </wp:positionH>
          <wp:positionV relativeFrom="paragraph">
            <wp:posOffset>237490</wp:posOffset>
          </wp:positionV>
          <wp:extent cx="836295" cy="734695"/>
          <wp:effectExtent l="0" t="0" r="1905" b="8255"/>
          <wp:wrapSquare wrapText="bothSides"/>
          <wp:docPr id="723818381" name="Picture 1" descr="A logo with a black background&#10;&#10;Description automatically generated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014294" name="Picture 1" descr="A logo with a black background&#10;&#10;Description automatically generated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b/>
        <w:bCs/>
        <w:noProof/>
        <w:color w:val="1F497D"/>
        <w:sz w:val="12"/>
        <w:szCs w:val="12"/>
      </w:rPr>
      <w:drawing>
        <wp:anchor distT="0" distB="0" distL="114300" distR="114300" simplePos="0" relativeHeight="251661312" behindDoc="0" locked="0" layoutInCell="1" allowOverlap="1" wp14:anchorId="15F2F071" wp14:editId="23FEC9C3">
          <wp:simplePos x="0" y="0"/>
          <wp:positionH relativeFrom="column">
            <wp:posOffset>0</wp:posOffset>
          </wp:positionH>
          <wp:positionV relativeFrom="paragraph">
            <wp:posOffset>313055</wp:posOffset>
          </wp:positionV>
          <wp:extent cx="2008208" cy="561117"/>
          <wp:effectExtent l="0" t="0" r="0" b="0"/>
          <wp:wrapSquare wrapText="bothSides"/>
          <wp:docPr id="603596261" name="Picture 60359626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208" cy="56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F3890C" w14:textId="17C55EF2" w:rsidR="00F23D90" w:rsidRDefault="00F23D90">
    <w:pPr>
      <w:pStyle w:val="Header"/>
    </w:pPr>
  </w:p>
  <w:p w14:paraId="63B8609E" w14:textId="77777777" w:rsidR="00F23D90" w:rsidRDefault="00F23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59DD"/>
    <w:multiLevelType w:val="hybridMultilevel"/>
    <w:tmpl w:val="801C39D8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5810778"/>
    <w:multiLevelType w:val="hybridMultilevel"/>
    <w:tmpl w:val="DAF8EA96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8481B6A"/>
    <w:multiLevelType w:val="hybridMultilevel"/>
    <w:tmpl w:val="5748CE04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8D51DD9"/>
    <w:multiLevelType w:val="hybridMultilevel"/>
    <w:tmpl w:val="65640D12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DDB674F"/>
    <w:multiLevelType w:val="hybridMultilevel"/>
    <w:tmpl w:val="25D6FD0C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85D1952"/>
    <w:multiLevelType w:val="hybridMultilevel"/>
    <w:tmpl w:val="286293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16617"/>
    <w:multiLevelType w:val="hybridMultilevel"/>
    <w:tmpl w:val="95D47DA6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84F11B5"/>
    <w:multiLevelType w:val="hybridMultilevel"/>
    <w:tmpl w:val="020A8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040F9"/>
    <w:multiLevelType w:val="hybridMultilevel"/>
    <w:tmpl w:val="89D8C24C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283076638">
    <w:abstractNumId w:val="7"/>
  </w:num>
  <w:num w:numId="2" w16cid:durableId="1534804710">
    <w:abstractNumId w:val="5"/>
  </w:num>
  <w:num w:numId="3" w16cid:durableId="831680423">
    <w:abstractNumId w:val="2"/>
  </w:num>
  <w:num w:numId="4" w16cid:durableId="1732657357">
    <w:abstractNumId w:val="4"/>
  </w:num>
  <w:num w:numId="5" w16cid:durableId="743911475">
    <w:abstractNumId w:val="8"/>
  </w:num>
  <w:num w:numId="6" w16cid:durableId="839658205">
    <w:abstractNumId w:val="1"/>
  </w:num>
  <w:num w:numId="7" w16cid:durableId="678508090">
    <w:abstractNumId w:val="0"/>
  </w:num>
  <w:num w:numId="8" w16cid:durableId="1956595914">
    <w:abstractNumId w:val="6"/>
  </w:num>
  <w:num w:numId="9" w16cid:durableId="189492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90"/>
    <w:rsid w:val="0005513F"/>
    <w:rsid w:val="001E16DF"/>
    <w:rsid w:val="00203E9C"/>
    <w:rsid w:val="00330704"/>
    <w:rsid w:val="00493CBF"/>
    <w:rsid w:val="00510948"/>
    <w:rsid w:val="0068094C"/>
    <w:rsid w:val="006F2412"/>
    <w:rsid w:val="00767554"/>
    <w:rsid w:val="008454FA"/>
    <w:rsid w:val="00B56CD7"/>
    <w:rsid w:val="00C14697"/>
    <w:rsid w:val="00CE55D8"/>
    <w:rsid w:val="00D32D66"/>
    <w:rsid w:val="00D943F4"/>
    <w:rsid w:val="00F2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C8C0AC"/>
  <w15:chartTrackingRefBased/>
  <w15:docId w15:val="{5B46D71D-ABEB-4EEB-BC3E-1B7CEE8C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D90"/>
  </w:style>
  <w:style w:type="paragraph" w:styleId="Footer">
    <w:name w:val="footer"/>
    <w:basedOn w:val="Normal"/>
    <w:link w:val="FooterChar"/>
    <w:uiPriority w:val="99"/>
    <w:unhideWhenUsed/>
    <w:rsid w:val="00F23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D90"/>
  </w:style>
  <w:style w:type="table" w:styleId="TableGrid">
    <w:name w:val="Table Grid"/>
    <w:basedOn w:val="TableNormal"/>
    <w:uiPriority w:val="39"/>
    <w:rsid w:val="00F2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aitrs.org/en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C9717E1C14144A678B5BB6ED3A978" ma:contentTypeVersion="18" ma:contentTypeDescription="Create a new document." ma:contentTypeScope="" ma:versionID="b0cbec40f8ed92e1ccea6897da2f1ca0">
  <xsd:schema xmlns:xsd="http://www.w3.org/2001/XMLSchema" xmlns:xs="http://www.w3.org/2001/XMLSchema" xmlns:p="http://schemas.microsoft.com/office/2006/metadata/properties" xmlns:ns2="5f6722c4-4b54-4565-9073-6b2cdb56319d" xmlns:ns3="015a1b56-f9db-44b0-a971-80694ead8fc0" xmlns:ns4="985ec44e-1bab-4c0b-9df0-6ba128686fc9" targetNamespace="http://schemas.microsoft.com/office/2006/metadata/properties" ma:root="true" ma:fieldsID="0d334d8402c0ab758e45e7b23fbf1b39" ns2:_="" ns3:_="" ns4:_="">
    <xsd:import namespace="5f6722c4-4b54-4565-9073-6b2cdb56319d"/>
    <xsd:import namespace="015a1b56-f9db-44b0-a971-80694ead8fc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722c4-4b54-4565-9073-6b2cdb563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a1b56-f9db-44b0-a971-80694ead8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6e2313-a807-4827-9ba2-7f46aa09a4e5}" ma:internalName="TaxCatchAll" ma:showField="CatchAllData" ma:web="015a1b56-f9db-44b0-a971-80694ead8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B4D7B4-3EF9-43AE-B5A8-06920361D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32A38-2A6A-4C68-9A30-BBCD5966A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722c4-4b54-4565-9073-6b2cdb56319d"/>
    <ds:schemaRef ds:uri="015a1b56-f9db-44b0-a971-80694ead8fc0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3927</Characters>
  <Application>Microsoft Office Word</Application>
  <DocSecurity>0</DocSecurity>
  <Lines>135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Wassim Hammoud</dc:creator>
  <cp:keywords/>
  <dc:description/>
  <cp:lastModifiedBy>Wassim Hammoud</cp:lastModifiedBy>
  <cp:revision>3</cp:revision>
  <dcterms:created xsi:type="dcterms:W3CDTF">2024-06-21T12:50:00Z</dcterms:created>
  <dcterms:modified xsi:type="dcterms:W3CDTF">2024-06-21T13:08:00Z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1ac0bfb4-9e41-4dd9-af98-96e868db8698</vt:lpwstr>
  </property>
</Properties>
</file>